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E336" w14:textId="77777777" w:rsidR="00E11842" w:rsidRDefault="00E11842" w:rsidP="00120C54">
      <w:pPr>
        <w:rPr>
          <w:i/>
          <w:sz w:val="22"/>
          <w:szCs w:val="22"/>
        </w:rPr>
      </w:pPr>
      <w:bookmarkStart w:id="0" w:name="_Hlk121121529"/>
    </w:p>
    <w:p w14:paraId="42999F88" w14:textId="77777777" w:rsidR="00E11842" w:rsidRDefault="00E11842" w:rsidP="001C258A">
      <w:pPr>
        <w:jc w:val="right"/>
        <w:rPr>
          <w:i/>
          <w:sz w:val="22"/>
          <w:szCs w:val="22"/>
        </w:rPr>
      </w:pPr>
    </w:p>
    <w:p w14:paraId="3D108FDC" w14:textId="77777777" w:rsidR="00E11842" w:rsidRDefault="00E11842" w:rsidP="001C258A">
      <w:pPr>
        <w:jc w:val="right"/>
        <w:rPr>
          <w:i/>
          <w:sz w:val="22"/>
          <w:szCs w:val="22"/>
        </w:rPr>
      </w:pPr>
    </w:p>
    <w:p w14:paraId="63D531AC" w14:textId="1A8A0C8F"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F4199D" w:rsidRDefault="0054479E" w:rsidP="0054479E">
      <w:pPr>
        <w:jc w:val="both"/>
        <w:rPr>
          <w:sz w:val="22"/>
          <w:szCs w:val="22"/>
        </w:rPr>
      </w:pPr>
      <w:r w:rsidRPr="00F4199D">
        <w:rPr>
          <w:sz w:val="22"/>
          <w:szCs w:val="22"/>
        </w:rPr>
        <w:t xml:space="preserve">zawarta w dniu ………………...... w Żyrzynie pomiędzy: </w:t>
      </w:r>
    </w:p>
    <w:p w14:paraId="1C8D04F1" w14:textId="2083C7FC" w:rsidR="0054479E" w:rsidRPr="00F4199D" w:rsidRDefault="0054479E" w:rsidP="0054479E">
      <w:pPr>
        <w:jc w:val="both"/>
        <w:rPr>
          <w:b/>
          <w:sz w:val="22"/>
          <w:szCs w:val="22"/>
        </w:rPr>
      </w:pPr>
      <w:r w:rsidRPr="00F4199D">
        <w:rPr>
          <w:b/>
          <w:sz w:val="22"/>
          <w:szCs w:val="22"/>
        </w:rPr>
        <w:t>Gminą Żyrzyn ul. Powstania Styczniowego 10, 24-103 Żyrzyn</w:t>
      </w:r>
      <w:r w:rsidRPr="00F4199D">
        <w:rPr>
          <w:sz w:val="22"/>
          <w:szCs w:val="22"/>
        </w:rPr>
        <w:t xml:space="preserve">, NIP: 7162689805,  reprezentowaną przez: </w:t>
      </w:r>
      <w:r w:rsidRPr="00F4199D">
        <w:rPr>
          <w:b/>
          <w:sz w:val="22"/>
          <w:szCs w:val="22"/>
        </w:rPr>
        <w:t xml:space="preserve">Wójta Gminy Andrzeja </w:t>
      </w:r>
      <w:proofErr w:type="spellStart"/>
      <w:r w:rsidRPr="00F4199D">
        <w:rPr>
          <w:b/>
          <w:sz w:val="22"/>
          <w:szCs w:val="22"/>
        </w:rPr>
        <w:t>Bujka</w:t>
      </w:r>
      <w:proofErr w:type="spellEnd"/>
      <w:r w:rsidRPr="00F4199D">
        <w:rPr>
          <w:b/>
          <w:sz w:val="22"/>
          <w:szCs w:val="22"/>
        </w:rPr>
        <w:t xml:space="preserve">, </w:t>
      </w:r>
    </w:p>
    <w:p w14:paraId="69033FB4" w14:textId="77777777" w:rsidR="0054479E" w:rsidRPr="00F4199D" w:rsidRDefault="0054479E" w:rsidP="0054479E">
      <w:pPr>
        <w:jc w:val="both"/>
        <w:rPr>
          <w:b/>
          <w:sz w:val="22"/>
          <w:szCs w:val="22"/>
        </w:rPr>
      </w:pPr>
      <w:r w:rsidRPr="00F4199D">
        <w:rPr>
          <w:b/>
          <w:sz w:val="22"/>
          <w:szCs w:val="22"/>
        </w:rPr>
        <w:t xml:space="preserve">przy kontrasygnacie Skarbnika Gminy </w:t>
      </w:r>
    </w:p>
    <w:p w14:paraId="3CAFD866" w14:textId="77777777" w:rsidR="0054479E" w:rsidRPr="00F4199D" w:rsidRDefault="0054479E" w:rsidP="0054479E">
      <w:pPr>
        <w:jc w:val="both"/>
        <w:rPr>
          <w:b/>
          <w:sz w:val="22"/>
          <w:szCs w:val="22"/>
        </w:rPr>
      </w:pPr>
      <w:r w:rsidRPr="00F4199D">
        <w:rPr>
          <w:sz w:val="22"/>
          <w:szCs w:val="22"/>
        </w:rPr>
        <w:t xml:space="preserve">zwana dalej w treści niniejszej umowy </w:t>
      </w:r>
      <w:r w:rsidRPr="00F4199D">
        <w:rPr>
          <w:b/>
          <w:sz w:val="22"/>
          <w:szCs w:val="22"/>
        </w:rPr>
        <w:t>„Zamawiającym”,</w:t>
      </w:r>
    </w:p>
    <w:p w14:paraId="2715D86B" w14:textId="77777777" w:rsidR="00AE4713" w:rsidRPr="00F4199D" w:rsidRDefault="00AE4713" w:rsidP="001C258A">
      <w:pPr>
        <w:jc w:val="both"/>
        <w:rPr>
          <w:bCs/>
          <w:sz w:val="22"/>
          <w:szCs w:val="22"/>
        </w:rPr>
      </w:pPr>
      <w:r w:rsidRPr="00F4199D">
        <w:rPr>
          <w:bCs/>
          <w:sz w:val="22"/>
          <w:szCs w:val="22"/>
        </w:rPr>
        <w:t>a</w:t>
      </w:r>
    </w:p>
    <w:p w14:paraId="0C1C4F1A" w14:textId="77777777" w:rsidR="00AE4713" w:rsidRPr="00F4199D" w:rsidRDefault="00AE4713" w:rsidP="001C258A">
      <w:pPr>
        <w:jc w:val="both"/>
        <w:rPr>
          <w:sz w:val="22"/>
          <w:szCs w:val="22"/>
        </w:rPr>
      </w:pPr>
      <w:r w:rsidRPr="00F4199D">
        <w:rPr>
          <w:sz w:val="22"/>
          <w:szCs w:val="22"/>
        </w:rPr>
        <w:t>…………………………………………………………………..</w:t>
      </w:r>
    </w:p>
    <w:p w14:paraId="35133DD6" w14:textId="77777777" w:rsidR="00AE4713" w:rsidRPr="00F4199D" w:rsidRDefault="00AE4713" w:rsidP="001C258A">
      <w:pPr>
        <w:jc w:val="both"/>
        <w:rPr>
          <w:sz w:val="22"/>
          <w:szCs w:val="22"/>
        </w:rPr>
      </w:pPr>
      <w:r w:rsidRPr="00F4199D">
        <w:rPr>
          <w:sz w:val="22"/>
          <w:szCs w:val="22"/>
        </w:rPr>
        <w:t>NIP: …………..………………, REGON: …………………….</w:t>
      </w:r>
    </w:p>
    <w:p w14:paraId="3E3806B8" w14:textId="77777777" w:rsidR="00AE4713" w:rsidRPr="00F4199D" w:rsidRDefault="00AE4713" w:rsidP="001C258A">
      <w:pPr>
        <w:jc w:val="both"/>
        <w:rPr>
          <w:sz w:val="22"/>
          <w:szCs w:val="22"/>
        </w:rPr>
      </w:pPr>
      <w:r w:rsidRPr="00F4199D">
        <w:rPr>
          <w:sz w:val="22"/>
          <w:szCs w:val="22"/>
        </w:rPr>
        <w:t>reprezentowanym przez ……………………………………….</w:t>
      </w:r>
    </w:p>
    <w:p w14:paraId="0666A1BB" w14:textId="77777777" w:rsidR="00AE4713" w:rsidRPr="00F4199D" w:rsidRDefault="00AE4713" w:rsidP="001C258A">
      <w:pPr>
        <w:jc w:val="both"/>
        <w:rPr>
          <w:sz w:val="22"/>
          <w:szCs w:val="22"/>
        </w:rPr>
      </w:pPr>
      <w:r w:rsidRPr="00F4199D">
        <w:rPr>
          <w:sz w:val="22"/>
          <w:szCs w:val="22"/>
        </w:rPr>
        <w:t xml:space="preserve">zwanym dalej w treści niniejszej umowy </w:t>
      </w:r>
      <w:r w:rsidRPr="00F4199D">
        <w:rPr>
          <w:b/>
          <w:sz w:val="22"/>
          <w:szCs w:val="22"/>
        </w:rPr>
        <w:t>„Wykonawcą”.</w:t>
      </w:r>
    </w:p>
    <w:p w14:paraId="2A573117" w14:textId="77777777" w:rsidR="00AE4713" w:rsidRPr="00F4199D" w:rsidRDefault="00AE4713" w:rsidP="001C258A">
      <w:pPr>
        <w:pStyle w:val="Tekstpodstawowy"/>
        <w:tabs>
          <w:tab w:val="clear" w:pos="284"/>
        </w:tabs>
        <w:ind w:firstLine="708"/>
        <w:rPr>
          <w:sz w:val="22"/>
          <w:szCs w:val="22"/>
        </w:rPr>
      </w:pPr>
    </w:p>
    <w:p w14:paraId="07496C15" w14:textId="28021638" w:rsidR="00AE4713" w:rsidRPr="0060733E" w:rsidRDefault="0025782D" w:rsidP="0060733E">
      <w:pPr>
        <w:jc w:val="both"/>
        <w:rPr>
          <w:sz w:val="22"/>
          <w:szCs w:val="22"/>
        </w:rPr>
      </w:pPr>
      <w:r w:rsidRPr="00F4199D">
        <w:rPr>
          <w:sz w:val="22"/>
          <w:szCs w:val="22"/>
        </w:rPr>
        <w:t>Po przeprowadzeniu postępowania o udzielenie zamówienia publicznego w trybie podstawowym bez negocjacji, o którym mowa w art. 275 pkt 1 ustawy z dnia 11 września 2019 r. Prawo zamówień publicznych (Dz. U. z 20</w:t>
      </w:r>
      <w:r w:rsidR="00517A02" w:rsidRPr="00F4199D">
        <w:rPr>
          <w:sz w:val="22"/>
          <w:szCs w:val="22"/>
        </w:rPr>
        <w:t>2</w:t>
      </w:r>
      <w:r w:rsidR="00263AE3">
        <w:rPr>
          <w:sz w:val="22"/>
          <w:szCs w:val="22"/>
        </w:rPr>
        <w:t>4</w:t>
      </w:r>
      <w:r w:rsidRPr="00F4199D">
        <w:rPr>
          <w:sz w:val="22"/>
          <w:szCs w:val="22"/>
        </w:rPr>
        <w:t xml:space="preserve"> r., poz. </w:t>
      </w:r>
      <w:r w:rsidR="00263AE3">
        <w:rPr>
          <w:sz w:val="22"/>
          <w:szCs w:val="22"/>
        </w:rPr>
        <w:t>132</w:t>
      </w:r>
      <w:r w:rsidR="003B4E3F">
        <w:rPr>
          <w:sz w:val="22"/>
          <w:szCs w:val="22"/>
        </w:rPr>
        <w:t>0</w:t>
      </w:r>
      <w:r w:rsidRPr="00F4199D">
        <w:rPr>
          <w:sz w:val="22"/>
          <w:szCs w:val="22"/>
        </w:rPr>
        <w:t xml:space="preserve">), zwanej dalej ustawą </w:t>
      </w:r>
      <w:proofErr w:type="spellStart"/>
      <w:r w:rsidRPr="00F4199D">
        <w:rPr>
          <w:sz w:val="22"/>
          <w:szCs w:val="22"/>
        </w:rPr>
        <w:t>Pzp</w:t>
      </w:r>
      <w:proofErr w:type="spellEnd"/>
      <w:r w:rsidRPr="00F4199D">
        <w:rPr>
          <w:sz w:val="22"/>
          <w:szCs w:val="22"/>
        </w:rPr>
        <w:t>, została zawarta umowa o następującej treści:</w:t>
      </w:r>
    </w:p>
    <w:p w14:paraId="60F617FF" w14:textId="5B1837D1" w:rsidR="00405879" w:rsidRPr="00F4199D" w:rsidRDefault="00AE4713" w:rsidP="001D6CA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 – POSTANOWIENIA WSTĘPNE</w:t>
      </w:r>
    </w:p>
    <w:p w14:paraId="4B75FDF6" w14:textId="5B4F9DA2" w:rsidR="00AE4713" w:rsidRPr="00F4199D" w:rsidRDefault="00AE4713" w:rsidP="001C258A">
      <w:pPr>
        <w:jc w:val="center"/>
        <w:rPr>
          <w:b/>
          <w:bCs/>
          <w:sz w:val="22"/>
          <w:szCs w:val="22"/>
        </w:rPr>
      </w:pPr>
      <w:r w:rsidRPr="00F4199D">
        <w:rPr>
          <w:b/>
          <w:bCs/>
          <w:sz w:val="22"/>
          <w:szCs w:val="22"/>
        </w:rPr>
        <w:t>§ 1. Zakres umowy</w:t>
      </w:r>
    </w:p>
    <w:p w14:paraId="41111239" w14:textId="77777777" w:rsidR="004B32AA" w:rsidRDefault="004B32AA" w:rsidP="004B32AA">
      <w:pPr>
        <w:tabs>
          <w:tab w:val="left" w:pos="0"/>
        </w:tabs>
        <w:overflowPunct/>
        <w:autoSpaceDE/>
        <w:autoSpaceDN/>
        <w:adjustRightInd/>
        <w:jc w:val="both"/>
        <w:textAlignment w:val="auto"/>
        <w:rPr>
          <w:iCs/>
          <w:sz w:val="22"/>
          <w:szCs w:val="22"/>
          <w:lang w:eastAsia="ar-SA"/>
        </w:rPr>
      </w:pPr>
      <w:bookmarkStart w:id="1" w:name="_Hlk118706292"/>
    </w:p>
    <w:p w14:paraId="1B8D7A0B" w14:textId="63F56678" w:rsidR="003B4E3F" w:rsidRPr="003B4E3F" w:rsidRDefault="003B4E3F" w:rsidP="003B4E3F">
      <w:pPr>
        <w:overflowPunct/>
        <w:textAlignment w:val="auto"/>
        <w:rPr>
          <w:sz w:val="22"/>
          <w:szCs w:val="22"/>
          <w:lang w:eastAsia="ar-SA"/>
        </w:rPr>
      </w:pPr>
      <w:r w:rsidRPr="003B4E3F">
        <w:rPr>
          <w:iCs/>
          <w:sz w:val="22"/>
          <w:szCs w:val="22"/>
          <w:lang w:eastAsia="ar-SA"/>
        </w:rPr>
        <w:t>Przedmiotem zamówienia jest:</w:t>
      </w:r>
      <w:r w:rsidRPr="003B4E3F">
        <w:rPr>
          <w:b/>
          <w:iCs/>
          <w:sz w:val="22"/>
          <w:szCs w:val="22"/>
          <w:lang w:eastAsia="ar-SA"/>
        </w:rPr>
        <w:t xml:space="preserve"> „Adaptacja stawu nr 3 na zbiornik retencyjny w miejscowości Kośmin, gmina Żyrzyn</w:t>
      </w:r>
      <w:r w:rsidR="00651F9C">
        <w:rPr>
          <w:b/>
          <w:iCs/>
          <w:sz w:val="22"/>
          <w:szCs w:val="22"/>
          <w:lang w:eastAsia="ar-SA"/>
        </w:rPr>
        <w:t>”</w:t>
      </w:r>
    </w:p>
    <w:p w14:paraId="2F7AC70C" w14:textId="77777777" w:rsidR="003B4E3F" w:rsidRPr="003B4E3F" w:rsidRDefault="003B4E3F" w:rsidP="003B4E3F">
      <w:pPr>
        <w:suppressAutoHyphens/>
        <w:overflowPunct/>
        <w:autoSpaceDE/>
        <w:autoSpaceDN/>
        <w:adjustRightInd/>
        <w:textAlignment w:val="auto"/>
        <w:rPr>
          <w:sz w:val="22"/>
          <w:szCs w:val="22"/>
          <w:lang w:eastAsia="ar-SA"/>
        </w:rPr>
      </w:pPr>
    </w:p>
    <w:p w14:paraId="1432E909" w14:textId="77777777" w:rsidR="003B4E3F" w:rsidRPr="003B4E3F" w:rsidRDefault="003B4E3F" w:rsidP="003B4E3F">
      <w:pPr>
        <w:tabs>
          <w:tab w:val="left" w:pos="0"/>
        </w:tabs>
        <w:overflowPunct/>
        <w:autoSpaceDE/>
        <w:autoSpaceDN/>
        <w:adjustRightInd/>
        <w:jc w:val="both"/>
        <w:textAlignment w:val="auto"/>
        <w:rPr>
          <w:b/>
          <w:iCs/>
          <w:sz w:val="22"/>
          <w:szCs w:val="22"/>
          <w:lang w:eastAsia="ar-SA"/>
        </w:rPr>
      </w:pPr>
      <w:bookmarkStart w:id="2" w:name="_Hlk108421193"/>
      <w:r w:rsidRPr="003B4E3F">
        <w:rPr>
          <w:b/>
          <w:iCs/>
          <w:sz w:val="22"/>
          <w:szCs w:val="22"/>
          <w:lang w:eastAsia="ar-SA"/>
        </w:rPr>
        <w:t xml:space="preserve">Lokalizacja: </w:t>
      </w:r>
    </w:p>
    <w:bookmarkEnd w:id="2"/>
    <w:p w14:paraId="0022B14D" w14:textId="77777777" w:rsidR="003B4E3F" w:rsidRPr="003B4E3F" w:rsidRDefault="003B4E3F" w:rsidP="003B4E3F">
      <w:pPr>
        <w:tabs>
          <w:tab w:val="left" w:pos="0"/>
        </w:tabs>
        <w:overflowPunct/>
        <w:autoSpaceDE/>
        <w:autoSpaceDN/>
        <w:adjustRightInd/>
        <w:jc w:val="both"/>
        <w:textAlignment w:val="auto"/>
        <w:rPr>
          <w:iCs/>
          <w:sz w:val="22"/>
          <w:szCs w:val="22"/>
          <w:lang w:eastAsia="ar-SA"/>
        </w:rPr>
      </w:pPr>
      <w:r w:rsidRPr="003B4E3F">
        <w:rPr>
          <w:iCs/>
          <w:sz w:val="22"/>
          <w:szCs w:val="22"/>
          <w:lang w:eastAsia="ar-SA"/>
        </w:rPr>
        <w:t>- Miejscowość: Kośmin, gm. Żyrzyn, działki nr 93 i 90 obręb: 0006 Kośmin, jednostka ewidencyjna: 061411_2 Żyrzyn, pow. puławski, woj. lubelskie</w:t>
      </w:r>
    </w:p>
    <w:p w14:paraId="4DF87ED6" w14:textId="77777777" w:rsidR="003B4E3F" w:rsidRPr="003B4E3F" w:rsidRDefault="003B4E3F" w:rsidP="003B4E3F">
      <w:pPr>
        <w:tabs>
          <w:tab w:val="left" w:pos="0"/>
        </w:tabs>
        <w:overflowPunct/>
        <w:autoSpaceDE/>
        <w:autoSpaceDN/>
        <w:adjustRightInd/>
        <w:jc w:val="both"/>
        <w:textAlignment w:val="auto"/>
        <w:rPr>
          <w:iCs/>
          <w:sz w:val="22"/>
          <w:szCs w:val="22"/>
          <w:lang w:eastAsia="ar-SA"/>
        </w:rPr>
      </w:pPr>
    </w:p>
    <w:p w14:paraId="525B1980" w14:textId="752A11A9" w:rsidR="003B4E3F" w:rsidRPr="003B4E3F" w:rsidRDefault="003B4E3F" w:rsidP="003B4E3F">
      <w:pPr>
        <w:tabs>
          <w:tab w:val="left" w:pos="0"/>
        </w:tabs>
        <w:overflowPunct/>
        <w:autoSpaceDE/>
        <w:autoSpaceDN/>
        <w:adjustRightInd/>
        <w:jc w:val="both"/>
        <w:textAlignment w:val="auto"/>
        <w:rPr>
          <w:b/>
          <w:bCs/>
          <w:iCs/>
          <w:sz w:val="22"/>
          <w:szCs w:val="22"/>
          <w:u w:val="single"/>
          <w:lang w:eastAsia="ar-SA"/>
        </w:rPr>
      </w:pPr>
      <w:bookmarkStart w:id="3" w:name="_Hlk176858059"/>
      <w:r w:rsidRPr="003B4E3F">
        <w:rPr>
          <w:b/>
          <w:bCs/>
          <w:iCs/>
          <w:sz w:val="22"/>
          <w:szCs w:val="22"/>
          <w:u w:val="single"/>
          <w:lang w:eastAsia="ar-SA"/>
        </w:rPr>
        <w:t>Zakres robót obejmuje wykonanie:</w:t>
      </w:r>
      <w:bookmarkEnd w:id="3"/>
    </w:p>
    <w:p w14:paraId="0BEE1F97" w14:textId="77777777" w:rsidR="003B4E3F" w:rsidRPr="003B4E3F" w:rsidRDefault="003B4E3F" w:rsidP="003B4E3F">
      <w:pPr>
        <w:suppressAutoHyphens/>
        <w:overflowPunct/>
        <w:ind w:left="360"/>
        <w:contextualSpacing/>
        <w:jc w:val="both"/>
        <w:textAlignment w:val="auto"/>
        <w:rPr>
          <w:rFonts w:eastAsiaTheme="minorHAnsi"/>
          <w:sz w:val="22"/>
          <w:szCs w:val="22"/>
          <w:lang w:eastAsia="en-US"/>
        </w:rPr>
      </w:pPr>
      <w:r w:rsidRPr="003B4E3F">
        <w:rPr>
          <w:rFonts w:eastAsiaTheme="minorHAnsi"/>
          <w:sz w:val="22"/>
          <w:szCs w:val="22"/>
          <w:lang w:eastAsia="en-US"/>
        </w:rPr>
        <w:t>a. Roboty przygotowawcze</w:t>
      </w:r>
    </w:p>
    <w:p w14:paraId="493EA066"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obsługa geodezyjna</w:t>
      </w:r>
    </w:p>
    <w:p w14:paraId="029C39E8"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przygotowanie terenu</w:t>
      </w:r>
    </w:p>
    <w:p w14:paraId="3E662C62" w14:textId="77777777" w:rsidR="003B4E3F" w:rsidRPr="003B4E3F" w:rsidRDefault="003B4E3F" w:rsidP="003B4E3F">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3B4E3F">
        <w:rPr>
          <w:rFonts w:eastAsiaTheme="minorHAnsi"/>
          <w:sz w:val="22"/>
          <w:szCs w:val="22"/>
          <w:lang w:eastAsia="en-US"/>
        </w:rPr>
        <w:t>Przebudowa zbiornika</w:t>
      </w:r>
    </w:p>
    <w:p w14:paraId="70C180CB"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odmulenie/pogłębienie zbiornika wraz z profilowaniem dna</w:t>
      </w:r>
    </w:p>
    <w:p w14:paraId="4A76F0BE"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profilowanie skarp zbiornika</w:t>
      </w:r>
    </w:p>
    <w:p w14:paraId="4FFE92BF"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wywóz urobku</w:t>
      </w:r>
    </w:p>
    <w:p w14:paraId="74508E89"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humusowanie skarp wraz z dowozem ziemi</w:t>
      </w:r>
    </w:p>
    <w:p w14:paraId="51792637"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obsianie trawą skarp</w:t>
      </w:r>
    </w:p>
    <w:p w14:paraId="2FBBDCFB" w14:textId="77777777" w:rsidR="003B4E3F" w:rsidRPr="003B4E3F" w:rsidRDefault="003B4E3F" w:rsidP="003B4E3F">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3B4E3F">
        <w:rPr>
          <w:rFonts w:eastAsiaTheme="minorHAnsi"/>
          <w:sz w:val="22"/>
          <w:szCs w:val="22"/>
          <w:lang w:eastAsia="en-US"/>
        </w:rPr>
        <w:t xml:space="preserve">Umocnienie brzegowe </w:t>
      </w:r>
    </w:p>
    <w:p w14:paraId="55194A38"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wykonanie palisady ażurowej</w:t>
      </w:r>
    </w:p>
    <w:p w14:paraId="464139A9"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umocnienie skarp geowłókniną</w:t>
      </w:r>
    </w:p>
    <w:p w14:paraId="4F4DD0C6"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wykonanie materacy siatkowo-kamiennych</w:t>
      </w:r>
    </w:p>
    <w:p w14:paraId="774F2799" w14:textId="77777777" w:rsidR="003B4E3F" w:rsidRPr="003B4E3F" w:rsidRDefault="003B4E3F" w:rsidP="003B4E3F">
      <w:pPr>
        <w:overflowPunct/>
        <w:ind w:left="720"/>
        <w:contextualSpacing/>
        <w:jc w:val="both"/>
        <w:textAlignment w:val="auto"/>
        <w:rPr>
          <w:rFonts w:eastAsiaTheme="minorHAnsi"/>
          <w:sz w:val="22"/>
          <w:szCs w:val="22"/>
          <w:lang w:eastAsia="en-US"/>
        </w:rPr>
      </w:pPr>
      <w:r w:rsidRPr="003B4E3F">
        <w:rPr>
          <w:rFonts w:eastAsiaTheme="minorHAnsi"/>
          <w:sz w:val="22"/>
          <w:szCs w:val="22"/>
          <w:lang w:eastAsia="en-US"/>
        </w:rPr>
        <w:t xml:space="preserve">- </w:t>
      </w:r>
      <w:proofErr w:type="spellStart"/>
      <w:r w:rsidRPr="003B4E3F">
        <w:rPr>
          <w:rFonts w:eastAsiaTheme="minorHAnsi"/>
          <w:sz w:val="22"/>
          <w:szCs w:val="22"/>
          <w:lang w:eastAsia="en-US"/>
        </w:rPr>
        <w:t>przyszpilowanie</w:t>
      </w:r>
      <w:proofErr w:type="spellEnd"/>
      <w:r w:rsidRPr="003B4E3F">
        <w:rPr>
          <w:rFonts w:eastAsiaTheme="minorHAnsi"/>
          <w:sz w:val="22"/>
          <w:szCs w:val="22"/>
          <w:lang w:eastAsia="en-US"/>
        </w:rPr>
        <w:t xml:space="preserve"> materacy</w:t>
      </w:r>
    </w:p>
    <w:p w14:paraId="32AF1976" w14:textId="77777777" w:rsidR="003B4E3F" w:rsidRPr="003B4E3F" w:rsidRDefault="003B4E3F" w:rsidP="003B4E3F">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3B4E3F">
        <w:rPr>
          <w:rFonts w:eastAsiaTheme="minorHAnsi"/>
          <w:sz w:val="22"/>
          <w:szCs w:val="22"/>
          <w:lang w:eastAsia="en-US"/>
        </w:rPr>
        <w:t>Wykonanie dokumentacji powykonawczej</w:t>
      </w:r>
    </w:p>
    <w:p w14:paraId="02708788" w14:textId="77777777" w:rsidR="003B4E3F" w:rsidRPr="003B4E3F" w:rsidRDefault="003B4E3F" w:rsidP="003B4E3F">
      <w:pPr>
        <w:numPr>
          <w:ilvl w:val="0"/>
          <w:numId w:val="62"/>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3B4E3F">
        <w:rPr>
          <w:rFonts w:eastAsiaTheme="minorHAnsi"/>
          <w:sz w:val="22"/>
          <w:szCs w:val="22"/>
          <w:lang w:eastAsia="en-US"/>
        </w:rPr>
        <w:t>Dokonanie wszystkich niezbędnych zgłoszeń (w tym do Powiatowego Inspektora Nadzoru Budowlanego w Puławach oraz zgłoszenie urządzenia wodnego w celu wpisania do systemu PGW Wody Polskie)  oraz uzyskania ewentualnych zezwoleń/ pozwoleń w celu zakończenia budowy i uzyskania możliwości użytkowania zbiornika retencyjnego.</w:t>
      </w:r>
    </w:p>
    <w:p w14:paraId="320C20B5" w14:textId="77777777" w:rsidR="003B4E3F" w:rsidRPr="003B4E3F" w:rsidRDefault="003B4E3F" w:rsidP="003B4E3F">
      <w:pPr>
        <w:overflowPunct/>
        <w:jc w:val="both"/>
        <w:textAlignment w:val="auto"/>
        <w:rPr>
          <w:rFonts w:eastAsiaTheme="minorHAnsi"/>
          <w:sz w:val="22"/>
          <w:szCs w:val="22"/>
          <w:lang w:eastAsia="en-US"/>
        </w:rPr>
      </w:pPr>
    </w:p>
    <w:p w14:paraId="164F915B" w14:textId="77777777" w:rsidR="003B4E3F" w:rsidRPr="003B4E3F" w:rsidRDefault="003B4E3F" w:rsidP="003B4E3F">
      <w:pPr>
        <w:overflowPunct/>
        <w:jc w:val="both"/>
        <w:textAlignment w:val="auto"/>
        <w:rPr>
          <w:rFonts w:eastAsiaTheme="minorHAnsi"/>
          <w:sz w:val="22"/>
          <w:szCs w:val="22"/>
          <w:lang w:eastAsia="en-US"/>
        </w:rPr>
      </w:pPr>
      <w:r w:rsidRPr="003B4E3F">
        <w:rPr>
          <w:rFonts w:eastAsiaTheme="minorHAnsi"/>
          <w:sz w:val="22"/>
          <w:szCs w:val="22"/>
          <w:lang w:eastAsia="en-US"/>
        </w:rPr>
        <w:t>Z uwagi na fakt, iż roboty będą wykonywane na terenie stawu, Wykonawca przy wykonaniu robót musi zakładać, jak najmniejszą uciążliwość dla użytkowników i dla środowiska oraz przestrzegać wszystkich zasad BHP oraz odpowiednio zabezpieczyć teren robót.</w:t>
      </w:r>
    </w:p>
    <w:p w14:paraId="05881320" w14:textId="77777777" w:rsidR="003B4E3F" w:rsidRPr="003B4E3F" w:rsidRDefault="003B4E3F" w:rsidP="003B4E3F">
      <w:pPr>
        <w:overflowPunct/>
        <w:jc w:val="both"/>
        <w:textAlignment w:val="auto"/>
        <w:rPr>
          <w:rFonts w:eastAsiaTheme="minorHAnsi"/>
          <w:sz w:val="22"/>
          <w:szCs w:val="22"/>
          <w:lang w:eastAsia="en-US"/>
        </w:rPr>
      </w:pPr>
    </w:p>
    <w:p w14:paraId="32C1791F" w14:textId="7A946D6A" w:rsidR="003B4E3F" w:rsidRPr="003B4E3F" w:rsidRDefault="003B4E3F" w:rsidP="003B4E3F">
      <w:pPr>
        <w:overflowPunct/>
        <w:jc w:val="both"/>
        <w:textAlignment w:val="auto"/>
        <w:rPr>
          <w:rFonts w:eastAsiaTheme="minorHAnsi"/>
          <w:sz w:val="22"/>
          <w:szCs w:val="22"/>
          <w:lang w:eastAsia="en-US"/>
        </w:rPr>
      </w:pPr>
      <w:r w:rsidRPr="003B4E3F">
        <w:rPr>
          <w:rFonts w:eastAsiaTheme="minorHAnsi"/>
          <w:sz w:val="22"/>
          <w:szCs w:val="22"/>
          <w:lang w:eastAsia="en-US"/>
        </w:rPr>
        <w:t>Roboty należy wykonać zgodnie z dokumentacją techniczną stanowiącą załącznik nr 10 do SWZ, oraz uzgodnieniami z inspektorem nadzoru.</w:t>
      </w:r>
    </w:p>
    <w:p w14:paraId="667CC7B0" w14:textId="77777777" w:rsidR="003B4E3F" w:rsidRPr="004B32AA" w:rsidRDefault="003B4E3F" w:rsidP="004B32AA">
      <w:pPr>
        <w:tabs>
          <w:tab w:val="left" w:pos="0"/>
        </w:tabs>
        <w:overflowPunct/>
        <w:autoSpaceDE/>
        <w:autoSpaceDN/>
        <w:adjustRightInd/>
        <w:jc w:val="both"/>
        <w:textAlignment w:val="auto"/>
        <w:rPr>
          <w:rFonts w:eastAsia="Calibri"/>
          <w:b/>
          <w:iCs/>
          <w:sz w:val="22"/>
          <w:szCs w:val="22"/>
          <w:lang w:eastAsia="en-US"/>
        </w:rPr>
      </w:pPr>
    </w:p>
    <w:p w14:paraId="243727C7" w14:textId="6D7D58C4"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4" w:name="_Hlk95463340"/>
      <w:bookmarkStart w:id="5" w:name="_Hlk95419035"/>
      <w:r w:rsidRPr="007518E9">
        <w:rPr>
          <w:rFonts w:eastAsiaTheme="minorHAnsi" w:cstheme="minorBidi"/>
          <w:sz w:val="22"/>
          <w:szCs w:val="22"/>
          <w:lang w:eastAsia="en-US"/>
        </w:rPr>
        <w:t>Zamówienie należy wykonać w szczególności zgodnie z dokumentacją projektową oraz innymi dokumentami stanowiącymi załącznik nr 10 do SWZ z uwzględnieniem zapisów SWZ i umowy (załącznik nr 9 do SWZ).</w:t>
      </w:r>
    </w:p>
    <w:p w14:paraId="72FDBE8D"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Szczegółowy opis przedmiotu zamówienia zawierają w szczególności:</w:t>
      </w:r>
    </w:p>
    <w:p w14:paraId="0B842F72"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dokumentacja projektowa,</w:t>
      </w:r>
    </w:p>
    <w:p w14:paraId="691CE494"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specyfikacja techniczna wykonania i odbioru robót budowlanych.</w:t>
      </w:r>
    </w:p>
    <w:p w14:paraId="1479FC80"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pomocniczo przedmiar robót.</w:t>
      </w:r>
    </w:p>
    <w:bookmarkEnd w:id="4"/>
    <w:p w14:paraId="26D88235"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Przedmiot zamówienia należy wykonać zgodnie z obowiązującymi przepisami prawa, w szczególności ustawy z dnia 7 lipca 1994 r. Prawo budowlane (tekst jedn. Dz. U. z 2025 r. poz. 418)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5B07FE93"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 xml:space="preserve">Przedmiot zamówienia należy wykonywać z udziałem osób posiadających odpowiednie kwalifikacje i doświadczenie. </w:t>
      </w:r>
    </w:p>
    <w:p w14:paraId="5CBE26A4"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rPr>
        <w:t>Materiały</w:t>
      </w:r>
      <w:r w:rsidRPr="007518E9">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2025 r. poz. 418), </w:t>
      </w:r>
      <w:bookmarkStart w:id="6" w:name="_Hlk201916392"/>
      <w:r w:rsidRPr="007518E9">
        <w:rPr>
          <w:rFonts w:eastAsiaTheme="minorHAnsi" w:cstheme="minorBidi"/>
          <w:sz w:val="22"/>
          <w:szCs w:val="22"/>
          <w:lang w:eastAsia="en-US"/>
        </w:rPr>
        <w:t>w szczególności powinny spełniać wymagania dotyczące użytkowania materiałów w jednostkach publicznych i oświatowych.</w:t>
      </w:r>
      <w:bookmarkEnd w:id="6"/>
    </w:p>
    <w:p w14:paraId="05DD483C"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rPr>
        <w:t>Wykonanie</w:t>
      </w:r>
      <w:r w:rsidRPr="007518E9">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528D36E" w14:textId="797A7639" w:rsidR="007518E9" w:rsidRPr="007518E9" w:rsidRDefault="007518E9" w:rsidP="007518E9">
      <w:pPr>
        <w:numPr>
          <w:ilvl w:val="0"/>
          <w:numId w:val="32"/>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 xml:space="preserve">Stosownie do treści art. 102 ust. 1 ustawy </w:t>
      </w:r>
      <w:proofErr w:type="spellStart"/>
      <w:r w:rsidRPr="007518E9">
        <w:rPr>
          <w:rFonts w:eastAsiaTheme="minorHAnsi" w:cstheme="minorBidi"/>
          <w:sz w:val="22"/>
          <w:szCs w:val="22"/>
          <w:lang w:eastAsia="en-US"/>
        </w:rPr>
        <w:t>Pzp</w:t>
      </w:r>
      <w:proofErr w:type="spellEnd"/>
      <w:r w:rsidRPr="007518E9">
        <w:rPr>
          <w:rFonts w:eastAsiaTheme="minorHAnsi" w:cstheme="minorBidi"/>
          <w:sz w:val="22"/>
          <w:szCs w:val="22"/>
          <w:lang w:eastAsia="en-US"/>
        </w:rPr>
        <w:t>, Zamawiający informuje, że wymagania o których mowa w przywołanym przepisie Zamawiający określił w uproszczonej dokumentacji projektowej,</w:t>
      </w:r>
      <w:r w:rsidRPr="007518E9">
        <w:rPr>
          <w:rFonts w:eastAsiaTheme="minorHAnsi" w:cstheme="minorBidi"/>
          <w:color w:val="FF0000"/>
          <w:sz w:val="22"/>
          <w:szCs w:val="22"/>
          <w:lang w:eastAsia="en-US"/>
        </w:rPr>
        <w:t xml:space="preserve"> </w:t>
      </w:r>
      <w:r w:rsidRPr="007518E9">
        <w:rPr>
          <w:rFonts w:eastAsiaTheme="minorHAnsi" w:cstheme="minorBidi"/>
          <w:sz w:val="22"/>
          <w:szCs w:val="22"/>
          <w:lang w:eastAsia="en-US"/>
        </w:rPr>
        <w:t>stanowiącymi załącznik nr 10 do niniejszej specyfikacji.</w:t>
      </w:r>
    </w:p>
    <w:p w14:paraId="5A43EE30" w14:textId="77777777" w:rsidR="007518E9" w:rsidRPr="007518E9" w:rsidRDefault="007518E9" w:rsidP="007518E9">
      <w:pPr>
        <w:overflowPunct/>
        <w:autoSpaceDE/>
        <w:autoSpaceDN/>
        <w:adjustRightInd/>
        <w:jc w:val="both"/>
        <w:textAlignment w:val="auto"/>
        <w:rPr>
          <w:rFonts w:eastAsiaTheme="minorHAnsi" w:cstheme="minorBidi"/>
          <w:sz w:val="22"/>
          <w:szCs w:val="22"/>
          <w:lang w:eastAsia="en-US"/>
        </w:rPr>
      </w:pPr>
    </w:p>
    <w:p w14:paraId="7B158F5C" w14:textId="77777777" w:rsidR="007518E9" w:rsidRPr="007518E9" w:rsidRDefault="007518E9" w:rsidP="007518E9">
      <w:pPr>
        <w:overflowPunct/>
        <w:autoSpaceDE/>
        <w:autoSpaceDN/>
        <w:adjustRightInd/>
        <w:jc w:val="both"/>
        <w:textAlignment w:val="auto"/>
        <w:rPr>
          <w:rFonts w:eastAsiaTheme="minorHAnsi" w:cstheme="minorBidi"/>
          <w:b/>
          <w:bCs/>
          <w:sz w:val="22"/>
          <w:szCs w:val="22"/>
          <w:lang w:eastAsia="en-US"/>
        </w:rPr>
      </w:pPr>
      <w:r w:rsidRPr="007518E9">
        <w:rPr>
          <w:rFonts w:eastAsiaTheme="minorHAnsi" w:cstheme="minorBidi"/>
          <w:b/>
          <w:bCs/>
          <w:sz w:val="22"/>
          <w:szCs w:val="22"/>
          <w:lang w:eastAsia="en-US"/>
        </w:rPr>
        <w:t>Rozwiązania równoważne</w:t>
      </w:r>
    </w:p>
    <w:p w14:paraId="0529BA28" w14:textId="77777777" w:rsidR="007518E9" w:rsidRPr="007518E9" w:rsidRDefault="007518E9" w:rsidP="007518E9">
      <w:pPr>
        <w:overflowPunct/>
        <w:autoSpaceDE/>
        <w:autoSpaceDN/>
        <w:adjustRightInd/>
        <w:spacing w:after="160" w:line="238" w:lineRule="auto"/>
        <w:ind w:left="360" w:hanging="359"/>
        <w:jc w:val="both"/>
        <w:textAlignment w:val="auto"/>
        <w:rPr>
          <w:rFonts w:eastAsia="Arial"/>
          <w:sz w:val="22"/>
          <w:szCs w:val="22"/>
          <w:lang w:eastAsia="en-US"/>
        </w:rPr>
      </w:pPr>
      <w:bookmarkStart w:id="7" w:name="_Hlk107989921"/>
      <w:r w:rsidRPr="007518E9">
        <w:rPr>
          <w:rFonts w:eastAsia="Arial"/>
          <w:sz w:val="22"/>
          <w:szCs w:val="22"/>
          <w:lang w:eastAsia="en-US"/>
        </w:rPr>
        <w:t>8.   Jeżeli</w:t>
      </w:r>
      <w:r w:rsidRPr="007518E9">
        <w:rPr>
          <w:sz w:val="22"/>
          <w:szCs w:val="22"/>
          <w:lang w:eastAsia="en-US"/>
        </w:rPr>
        <w:t xml:space="preserve"> </w:t>
      </w:r>
      <w:r w:rsidRPr="007518E9">
        <w:rPr>
          <w:rFonts w:eastAsia="Arial"/>
          <w:sz w:val="22"/>
          <w:szCs w:val="22"/>
          <w:lang w:eastAsia="en-US"/>
        </w:rPr>
        <w:t xml:space="preserve">dokumentacja opisująca przedmiot zamówienia, w tym uproszczona dokumentacja projektowa wskazywałyby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7518E9">
        <w:rPr>
          <w:rFonts w:eastAsia="Arial"/>
          <w:sz w:val="22"/>
          <w:szCs w:val="22"/>
          <w:lang w:eastAsia="en-US"/>
        </w:rPr>
        <w:t>Pzp</w:t>
      </w:r>
      <w:proofErr w:type="spellEnd"/>
      <w:r w:rsidRPr="007518E9">
        <w:rPr>
          <w:rFonts w:eastAsia="Arial"/>
          <w:sz w:val="22"/>
          <w:szCs w:val="22"/>
          <w:lang w:eastAsia="en-US"/>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CD73C37" w14:textId="77777777" w:rsidR="007518E9" w:rsidRPr="007518E9" w:rsidRDefault="007518E9" w:rsidP="007518E9">
      <w:pPr>
        <w:overflowPunct/>
        <w:autoSpaceDE/>
        <w:autoSpaceDN/>
        <w:adjustRightInd/>
        <w:spacing w:after="160" w:line="252" w:lineRule="auto"/>
        <w:ind w:left="360" w:hanging="359"/>
        <w:jc w:val="both"/>
        <w:textAlignment w:val="auto"/>
        <w:rPr>
          <w:rFonts w:eastAsia="Arial"/>
          <w:sz w:val="22"/>
          <w:szCs w:val="22"/>
          <w:lang w:eastAsia="en-US"/>
        </w:rPr>
      </w:pPr>
      <w:r w:rsidRPr="007518E9">
        <w:rPr>
          <w:rFonts w:eastAsia="Arial"/>
          <w:sz w:val="22"/>
          <w:szCs w:val="22"/>
          <w:lang w:eastAsia="en-US"/>
        </w:rPr>
        <w:t>9.  Pod</w:t>
      </w:r>
      <w:r w:rsidRPr="007518E9">
        <w:rPr>
          <w:sz w:val="22"/>
          <w:szCs w:val="22"/>
          <w:lang w:eastAsia="en-US"/>
        </w:rPr>
        <w:t xml:space="preserve"> </w:t>
      </w:r>
      <w:r w:rsidRPr="007518E9">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582DDFD9" w14:textId="77777777" w:rsidR="007518E9" w:rsidRPr="007518E9" w:rsidRDefault="007518E9" w:rsidP="007518E9">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7518E9">
        <w:rPr>
          <w:rFonts w:eastAsia="Arial"/>
          <w:sz w:val="22"/>
          <w:szCs w:val="22"/>
          <w:lang w:eastAsia="en-US"/>
        </w:rPr>
        <w:t>10.  Zgodnie</w:t>
      </w:r>
      <w:r w:rsidRPr="007518E9">
        <w:rPr>
          <w:sz w:val="22"/>
          <w:szCs w:val="22"/>
          <w:lang w:eastAsia="en-US"/>
        </w:rPr>
        <w:tab/>
      </w:r>
      <w:r w:rsidRPr="007518E9">
        <w:rPr>
          <w:rFonts w:eastAsia="Arial"/>
          <w:sz w:val="22"/>
          <w:szCs w:val="22"/>
          <w:lang w:eastAsia="en-US"/>
        </w:rPr>
        <w:t>z</w:t>
      </w:r>
      <w:r w:rsidRPr="007518E9">
        <w:rPr>
          <w:rFonts w:eastAsia="Arial"/>
          <w:sz w:val="22"/>
          <w:szCs w:val="22"/>
          <w:lang w:eastAsia="en-US"/>
        </w:rPr>
        <w:tab/>
        <w:t>art.</w:t>
      </w:r>
      <w:r w:rsidRPr="007518E9">
        <w:rPr>
          <w:rFonts w:eastAsia="Arial"/>
          <w:sz w:val="22"/>
          <w:szCs w:val="22"/>
          <w:lang w:eastAsia="en-US"/>
        </w:rPr>
        <w:tab/>
        <w:t>101</w:t>
      </w:r>
      <w:r w:rsidRPr="007518E9">
        <w:rPr>
          <w:rFonts w:eastAsia="Arial"/>
          <w:sz w:val="22"/>
          <w:szCs w:val="22"/>
          <w:lang w:eastAsia="en-US"/>
        </w:rPr>
        <w:tab/>
        <w:t>ust.</w:t>
      </w:r>
      <w:r w:rsidRPr="007518E9">
        <w:rPr>
          <w:rFonts w:eastAsia="Arial"/>
          <w:sz w:val="22"/>
          <w:szCs w:val="22"/>
          <w:lang w:eastAsia="en-US"/>
        </w:rPr>
        <w:tab/>
        <w:t>4</w:t>
      </w:r>
      <w:r w:rsidRPr="007518E9">
        <w:rPr>
          <w:rFonts w:eastAsia="Arial"/>
          <w:sz w:val="22"/>
          <w:szCs w:val="22"/>
          <w:lang w:eastAsia="en-US"/>
        </w:rPr>
        <w:tab/>
        <w:t>ustawy</w:t>
      </w:r>
      <w:r w:rsidRPr="007518E9">
        <w:rPr>
          <w:rFonts w:eastAsia="Arial"/>
          <w:sz w:val="22"/>
          <w:szCs w:val="22"/>
          <w:lang w:eastAsia="en-US"/>
        </w:rPr>
        <w:tab/>
        <w:t>Prawo</w:t>
      </w:r>
      <w:r w:rsidRPr="007518E9">
        <w:rPr>
          <w:rFonts w:eastAsia="Arial"/>
          <w:sz w:val="22"/>
          <w:szCs w:val="22"/>
          <w:lang w:eastAsia="en-US"/>
        </w:rPr>
        <w:tab/>
        <w:t>zamówień</w:t>
      </w:r>
      <w:r w:rsidRPr="007518E9">
        <w:rPr>
          <w:rFonts w:eastAsia="Arial"/>
          <w:sz w:val="22"/>
          <w:szCs w:val="22"/>
          <w:lang w:eastAsia="en-US"/>
        </w:rPr>
        <w:tab/>
        <w:t>publicznych</w:t>
      </w:r>
      <w:r w:rsidRPr="007518E9">
        <w:rPr>
          <w:rFonts w:eastAsia="Arial"/>
          <w:sz w:val="22"/>
          <w:szCs w:val="22"/>
          <w:lang w:eastAsia="en-US"/>
        </w:rPr>
        <w:tab/>
        <w:t>(</w:t>
      </w:r>
      <w:proofErr w:type="spellStart"/>
      <w:r w:rsidRPr="007518E9">
        <w:rPr>
          <w:rFonts w:eastAsia="Arial"/>
          <w:sz w:val="22"/>
          <w:szCs w:val="22"/>
          <w:lang w:eastAsia="en-US"/>
        </w:rPr>
        <w:t>Pzp</w:t>
      </w:r>
      <w:proofErr w:type="spellEnd"/>
      <w:r w:rsidRPr="007518E9">
        <w:rPr>
          <w:rFonts w:eastAsia="Arial"/>
          <w:sz w:val="22"/>
          <w:szCs w:val="22"/>
          <w:lang w:eastAsia="en-US"/>
        </w:rPr>
        <w:t>)</w:t>
      </w:r>
      <w:r w:rsidRPr="007518E9">
        <w:rPr>
          <w:rFonts w:eastAsia="Arial"/>
          <w:sz w:val="22"/>
          <w:szCs w:val="22"/>
          <w:lang w:eastAsia="en-US"/>
        </w:rPr>
        <w:tab/>
        <w:t>w</w:t>
      </w:r>
      <w:r w:rsidRPr="007518E9">
        <w:rPr>
          <w:rFonts w:eastAsia="Arial"/>
          <w:sz w:val="22"/>
          <w:szCs w:val="22"/>
          <w:lang w:eastAsia="en-US"/>
        </w:rPr>
        <w:tab/>
        <w:t xml:space="preserve">sytuacji    </w:t>
      </w:r>
    </w:p>
    <w:p w14:paraId="72F167D0" w14:textId="77777777" w:rsidR="007518E9" w:rsidRPr="007518E9" w:rsidRDefault="007518E9" w:rsidP="007518E9">
      <w:pPr>
        <w:overflowPunct/>
        <w:autoSpaceDE/>
        <w:autoSpaceDN/>
        <w:adjustRightInd/>
        <w:spacing w:after="160" w:line="237" w:lineRule="auto"/>
        <w:ind w:left="426" w:right="20"/>
        <w:jc w:val="both"/>
        <w:textAlignment w:val="auto"/>
        <w:rPr>
          <w:rFonts w:eastAsia="Arial"/>
          <w:sz w:val="22"/>
          <w:szCs w:val="22"/>
        </w:rPr>
      </w:pPr>
      <w:r w:rsidRPr="007518E9">
        <w:rPr>
          <w:rFonts w:eastAsia="Arial"/>
          <w:sz w:val="22"/>
          <w:szCs w:val="22"/>
          <w:lang w:eastAsia="en-US"/>
        </w:rPr>
        <w:t xml:space="preserve">gdyby w dokumentach opisującym przedmiot zamówienia, w tym w uproszczonej dokumentacji projektowej, zawarto odniesienie do norm, europejskich ocen technicznych, aprobat, specyfikacji </w:t>
      </w:r>
      <w:r w:rsidRPr="007518E9">
        <w:rPr>
          <w:rFonts w:eastAsia="Arial"/>
          <w:sz w:val="22"/>
          <w:szCs w:val="22"/>
          <w:lang w:eastAsia="en-US"/>
        </w:rPr>
        <w:lastRenderedPageBreak/>
        <w:t xml:space="preserve">technicznych i systemów referencji technicznych, o których mowa w art. 101 ust. 1 pkt 2 oraz ust. 3 ustawy </w:t>
      </w:r>
      <w:proofErr w:type="spellStart"/>
      <w:r w:rsidRPr="007518E9">
        <w:rPr>
          <w:rFonts w:eastAsia="Arial"/>
          <w:sz w:val="22"/>
          <w:szCs w:val="22"/>
          <w:lang w:eastAsia="en-US"/>
        </w:rPr>
        <w:t>Pzp</w:t>
      </w:r>
      <w:proofErr w:type="spellEnd"/>
      <w:r w:rsidRPr="007518E9">
        <w:rPr>
          <w:rFonts w:eastAsia="Arial"/>
          <w:sz w:val="22"/>
          <w:szCs w:val="22"/>
          <w:lang w:eastAsia="en-US"/>
        </w:rPr>
        <w:t xml:space="preserve"> a takim odniesieniom nie towarzyszyło wyrażenie „lub równoważne”, to Zamawiający dopuszcza rozwiązania równoważne opisywanym w każdej takiej normie, europejskiej ocenie</w:t>
      </w:r>
      <w:r w:rsidRPr="007518E9">
        <w:rPr>
          <w:rFonts w:eastAsiaTheme="minorHAnsi"/>
          <w:color w:val="000000"/>
          <w:sz w:val="22"/>
          <w:szCs w:val="22"/>
          <w:lang w:eastAsia="en-US"/>
        </w:rPr>
        <w:t xml:space="preserve"> </w:t>
      </w:r>
      <w:r w:rsidRPr="007518E9">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32288A8D" w14:textId="77777777" w:rsidR="007518E9" w:rsidRPr="007518E9" w:rsidRDefault="007518E9" w:rsidP="007518E9">
      <w:pPr>
        <w:overflowPunct/>
        <w:autoSpaceDE/>
        <w:autoSpaceDN/>
        <w:adjustRightInd/>
        <w:spacing w:line="234" w:lineRule="auto"/>
        <w:ind w:left="340" w:right="20" w:hanging="340"/>
        <w:jc w:val="both"/>
        <w:textAlignment w:val="auto"/>
        <w:rPr>
          <w:rFonts w:eastAsia="Arial"/>
          <w:sz w:val="22"/>
          <w:szCs w:val="22"/>
        </w:rPr>
      </w:pPr>
      <w:r w:rsidRPr="007518E9">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p w14:paraId="585823F4" w14:textId="77777777" w:rsidR="007518E9" w:rsidRPr="007518E9" w:rsidRDefault="007518E9" w:rsidP="007518E9">
      <w:pPr>
        <w:jc w:val="both"/>
        <w:textAlignment w:val="auto"/>
        <w:rPr>
          <w:rFonts w:eastAsiaTheme="minorHAnsi"/>
          <w:sz w:val="22"/>
          <w:szCs w:val="22"/>
          <w:lang w:eastAsia="en-US"/>
        </w:rPr>
      </w:pPr>
    </w:p>
    <w:bookmarkEnd w:id="7"/>
    <w:p w14:paraId="48683496" w14:textId="77777777" w:rsidR="007518E9" w:rsidRPr="007518E9" w:rsidRDefault="007518E9" w:rsidP="007518E9">
      <w:pPr>
        <w:overflowPunct/>
        <w:autoSpaceDE/>
        <w:autoSpaceDN/>
        <w:adjustRightInd/>
        <w:spacing w:line="238" w:lineRule="auto"/>
        <w:ind w:left="340" w:right="20" w:hanging="359"/>
        <w:jc w:val="both"/>
        <w:textAlignment w:val="auto"/>
        <w:rPr>
          <w:rFonts w:eastAsia="Arial"/>
          <w:sz w:val="22"/>
          <w:szCs w:val="22"/>
        </w:rPr>
      </w:pPr>
      <w:r w:rsidRPr="007518E9">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60B63C60" w14:textId="77777777" w:rsidR="007518E9" w:rsidRPr="007518E9" w:rsidRDefault="007518E9" w:rsidP="007518E9">
      <w:pPr>
        <w:numPr>
          <w:ilvl w:val="0"/>
          <w:numId w:val="58"/>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7518E9">
        <w:rPr>
          <w:rFonts w:eastAsiaTheme="minorHAnsi"/>
          <w:color w:val="000000"/>
          <w:sz w:val="22"/>
          <w:szCs w:val="22"/>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4A371F91" w14:textId="77777777" w:rsidR="007518E9" w:rsidRPr="007518E9" w:rsidRDefault="007518E9" w:rsidP="007518E9">
      <w:pPr>
        <w:jc w:val="both"/>
        <w:textAlignment w:val="auto"/>
        <w:rPr>
          <w:rFonts w:eastAsiaTheme="minorHAnsi"/>
          <w:sz w:val="22"/>
          <w:szCs w:val="22"/>
          <w:lang w:eastAsia="en-US"/>
        </w:rPr>
      </w:pPr>
    </w:p>
    <w:p w14:paraId="183E00B7" w14:textId="3CFE680D" w:rsidR="007518E9" w:rsidRPr="007518E9" w:rsidRDefault="007518E9" w:rsidP="007518E9">
      <w:pPr>
        <w:numPr>
          <w:ilvl w:val="0"/>
          <w:numId w:val="58"/>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7518E9">
        <w:rPr>
          <w:rFonts w:eastAsiaTheme="minorHAnsi"/>
          <w:color w:val="000000"/>
          <w:sz w:val="22"/>
          <w:szCs w:val="22"/>
          <w:lang w:eastAsia="en-US"/>
        </w:rPr>
        <w:t xml:space="preserve">W przypadku, </w:t>
      </w:r>
      <w:r w:rsidRPr="007518E9">
        <w:rPr>
          <w:rFonts w:eastAsia="Arial"/>
          <w:sz w:val="22"/>
          <w:szCs w:val="22"/>
          <w:lang w:eastAsia="en-US"/>
        </w:rPr>
        <w:t>niewskazania przez Wykonawcę w ofercie rozwiązania równoważnego Zamawiający uzna, iż Wykonawca będzie realizował przedmiot zamówienia zgodnie z rozwiązaniami wskazanymi w SWZ i jej załącznikach.</w:t>
      </w:r>
      <w:bookmarkEnd w:id="1"/>
      <w:bookmarkEnd w:id="5"/>
    </w:p>
    <w:p w14:paraId="3E403254" w14:textId="77777777" w:rsidR="007518E9" w:rsidRPr="001250B5" w:rsidRDefault="007518E9" w:rsidP="007518E9">
      <w:pPr>
        <w:overflowPunct/>
        <w:autoSpaceDE/>
        <w:autoSpaceDN/>
        <w:adjustRightInd/>
        <w:textAlignment w:val="auto"/>
        <w:rPr>
          <w:rFonts w:eastAsiaTheme="minorHAnsi"/>
          <w:sz w:val="22"/>
          <w:szCs w:val="22"/>
          <w:lang w:eastAsia="en-US"/>
        </w:rPr>
      </w:pPr>
    </w:p>
    <w:p w14:paraId="15875A9C" w14:textId="396008DE"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II – TERMINY REALIZACJI</w:t>
      </w:r>
    </w:p>
    <w:p w14:paraId="04ABD729" w14:textId="77777777" w:rsidR="00AE4713" w:rsidRPr="00F4199D" w:rsidRDefault="00AE4713" w:rsidP="001C258A">
      <w:pPr>
        <w:jc w:val="center"/>
        <w:rPr>
          <w:b/>
          <w:sz w:val="22"/>
          <w:szCs w:val="22"/>
        </w:rPr>
      </w:pPr>
      <w:r w:rsidRPr="00F4199D">
        <w:rPr>
          <w:b/>
          <w:sz w:val="22"/>
          <w:szCs w:val="22"/>
        </w:rPr>
        <w:t xml:space="preserve">§ 2. Terminy realizacji umowy </w:t>
      </w:r>
    </w:p>
    <w:p w14:paraId="5D2866BD" w14:textId="0B7F56E7" w:rsidR="00C45B1F" w:rsidRPr="00753874" w:rsidRDefault="00C45B1F" w:rsidP="00C45B1F">
      <w:pPr>
        <w:pStyle w:val="Akapitzlist"/>
        <w:numPr>
          <w:ilvl w:val="0"/>
          <w:numId w:val="25"/>
        </w:numPr>
        <w:rPr>
          <w:b/>
          <w:bCs/>
          <w:sz w:val="22"/>
          <w:szCs w:val="22"/>
        </w:rPr>
      </w:pPr>
      <w:r w:rsidRPr="00C45B1F">
        <w:rPr>
          <w:sz w:val="22"/>
          <w:szCs w:val="22"/>
        </w:rPr>
        <w:t xml:space="preserve">Termin wykonania i odbioru przedmiotu umowy, o którym mowa w § 1 umowy, wynosi </w:t>
      </w:r>
      <w:r w:rsidRPr="00753874">
        <w:rPr>
          <w:b/>
          <w:bCs/>
          <w:sz w:val="22"/>
          <w:szCs w:val="22"/>
        </w:rPr>
        <w:t>do dnia 3</w:t>
      </w:r>
      <w:r w:rsidR="003B4E3F">
        <w:rPr>
          <w:b/>
          <w:bCs/>
          <w:sz w:val="22"/>
          <w:szCs w:val="22"/>
        </w:rPr>
        <w:t>1</w:t>
      </w:r>
      <w:r w:rsidRPr="00753874">
        <w:rPr>
          <w:b/>
          <w:bCs/>
          <w:sz w:val="22"/>
          <w:szCs w:val="22"/>
        </w:rPr>
        <w:t xml:space="preserve"> </w:t>
      </w:r>
      <w:r w:rsidR="003B4E3F">
        <w:rPr>
          <w:b/>
          <w:bCs/>
          <w:sz w:val="22"/>
          <w:szCs w:val="22"/>
        </w:rPr>
        <w:t>sierpnia</w:t>
      </w:r>
      <w:r w:rsidRPr="00753874">
        <w:rPr>
          <w:b/>
          <w:bCs/>
          <w:sz w:val="22"/>
          <w:szCs w:val="22"/>
        </w:rPr>
        <w:t xml:space="preserve"> 202</w:t>
      </w:r>
      <w:r w:rsidR="003B4E3F">
        <w:rPr>
          <w:b/>
          <w:bCs/>
          <w:sz w:val="22"/>
          <w:szCs w:val="22"/>
        </w:rPr>
        <w:t>6</w:t>
      </w:r>
      <w:r w:rsidRPr="00753874">
        <w:rPr>
          <w:b/>
          <w:bCs/>
          <w:sz w:val="22"/>
          <w:szCs w:val="22"/>
        </w:rPr>
        <w:t xml:space="preserve"> r. </w:t>
      </w:r>
    </w:p>
    <w:p w14:paraId="1A6DEA9F" w14:textId="77777777" w:rsidR="00902C62" w:rsidRDefault="00902C62" w:rsidP="00C45B1F">
      <w:pPr>
        <w:numPr>
          <w:ilvl w:val="0"/>
          <w:numId w:val="25"/>
        </w:numPr>
        <w:tabs>
          <w:tab w:val="clear" w:pos="502"/>
          <w:tab w:val="num" w:pos="284"/>
          <w:tab w:val="num" w:pos="360"/>
        </w:tabs>
        <w:ind w:left="360" w:hanging="218"/>
        <w:jc w:val="both"/>
        <w:textAlignment w:val="auto"/>
        <w:rPr>
          <w:sz w:val="22"/>
          <w:szCs w:val="22"/>
        </w:rPr>
      </w:pPr>
      <w:r>
        <w:rPr>
          <w:sz w:val="22"/>
          <w:szCs w:val="22"/>
        </w:rPr>
        <w:t xml:space="preserve">   </w:t>
      </w:r>
      <w:r w:rsidR="00AE4713" w:rsidRPr="00F4199D">
        <w:rPr>
          <w:sz w:val="22"/>
          <w:szCs w:val="22"/>
        </w:rPr>
        <w:t xml:space="preserve">Za datę </w:t>
      </w:r>
      <w:r w:rsidR="00B12017" w:rsidRPr="00F4199D">
        <w:rPr>
          <w:sz w:val="22"/>
          <w:szCs w:val="22"/>
        </w:rPr>
        <w:t>odbioru</w:t>
      </w:r>
      <w:r w:rsidR="00AE4713" w:rsidRPr="00F4199D">
        <w:rPr>
          <w:sz w:val="22"/>
          <w:szCs w:val="22"/>
        </w:rPr>
        <w:t xml:space="preserve"> przedmiotu umowy</w:t>
      </w:r>
      <w:r w:rsidR="00B12017" w:rsidRPr="00F4199D">
        <w:rPr>
          <w:sz w:val="22"/>
          <w:szCs w:val="22"/>
        </w:rPr>
        <w:t>, o którym mowa w ust. 1</w:t>
      </w:r>
      <w:r w:rsidR="000362DA" w:rsidRPr="00F4199D">
        <w:rPr>
          <w:sz w:val="22"/>
          <w:szCs w:val="22"/>
        </w:rPr>
        <w:t>,</w:t>
      </w:r>
      <w:r w:rsidR="00AE4713" w:rsidRPr="00F4199D">
        <w:rPr>
          <w:sz w:val="22"/>
          <w:szCs w:val="22"/>
        </w:rPr>
        <w:t xml:space="preserve"> uważa się datę podpisania protokołu </w:t>
      </w:r>
      <w:r>
        <w:rPr>
          <w:sz w:val="22"/>
          <w:szCs w:val="22"/>
        </w:rPr>
        <w:t xml:space="preserve"> </w:t>
      </w:r>
    </w:p>
    <w:p w14:paraId="2EC713E4" w14:textId="77BB94A3" w:rsidR="00AE4713" w:rsidRPr="00F4199D" w:rsidRDefault="00902C62" w:rsidP="00C45B1F">
      <w:pPr>
        <w:tabs>
          <w:tab w:val="num" w:pos="284"/>
        </w:tabs>
        <w:ind w:left="360" w:hanging="218"/>
        <w:jc w:val="both"/>
        <w:textAlignment w:val="auto"/>
        <w:rPr>
          <w:sz w:val="22"/>
          <w:szCs w:val="22"/>
        </w:rPr>
      </w:pPr>
      <w:r>
        <w:rPr>
          <w:sz w:val="22"/>
          <w:szCs w:val="22"/>
        </w:rPr>
        <w:t xml:space="preserve">   </w:t>
      </w:r>
      <w:r w:rsidR="00F94EC9">
        <w:rPr>
          <w:sz w:val="22"/>
          <w:szCs w:val="22"/>
        </w:rPr>
        <w:t xml:space="preserve">    </w:t>
      </w:r>
      <w:r w:rsidR="00AE4713" w:rsidRPr="00F4199D">
        <w:rPr>
          <w:sz w:val="22"/>
          <w:szCs w:val="22"/>
        </w:rPr>
        <w:t>odbioru końcowego, o którym mowa w § 17 umowy.</w:t>
      </w:r>
    </w:p>
    <w:p w14:paraId="55A9567B" w14:textId="7F677B20" w:rsidR="00AE4713" w:rsidRPr="00F4199D"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III – PRZEDSTAWICIELE STRON</w:t>
      </w:r>
    </w:p>
    <w:p w14:paraId="0EBCA506" w14:textId="3F03B161"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3. Inspektor nadzoru inwestorskiego</w:t>
      </w:r>
    </w:p>
    <w:p w14:paraId="76137E11" w14:textId="4E5E394F" w:rsidR="00AE4713" w:rsidRPr="00F4199D" w:rsidRDefault="00AE4713" w:rsidP="001D55DE">
      <w:pPr>
        <w:numPr>
          <w:ilvl w:val="0"/>
          <w:numId w:val="19"/>
        </w:numPr>
        <w:tabs>
          <w:tab w:val="clear" w:pos="720"/>
          <w:tab w:val="num" w:pos="360"/>
        </w:tabs>
        <w:ind w:left="360"/>
        <w:jc w:val="both"/>
        <w:rPr>
          <w:b/>
          <w:sz w:val="22"/>
          <w:szCs w:val="22"/>
        </w:rPr>
      </w:pPr>
      <w:r w:rsidRPr="00F4199D">
        <w:rPr>
          <w:sz w:val="22"/>
          <w:szCs w:val="22"/>
        </w:rPr>
        <w:t xml:space="preserve">Zamawiający ustanawia </w:t>
      </w:r>
      <w:r w:rsidRPr="00F4199D">
        <w:rPr>
          <w:sz w:val="22"/>
          <w:szCs w:val="22"/>
          <w:shd w:val="clear" w:color="auto" w:fill="FFFFFF"/>
        </w:rPr>
        <w:t>Inspektor</w:t>
      </w:r>
      <w:r w:rsidR="00535A40" w:rsidRPr="00F4199D">
        <w:rPr>
          <w:sz w:val="22"/>
          <w:szCs w:val="22"/>
          <w:shd w:val="clear" w:color="auto" w:fill="FFFFFF"/>
        </w:rPr>
        <w:t>a</w:t>
      </w:r>
      <w:r w:rsidRPr="00F4199D">
        <w:rPr>
          <w:sz w:val="22"/>
          <w:szCs w:val="22"/>
          <w:shd w:val="clear" w:color="auto" w:fill="FFFFFF"/>
        </w:rPr>
        <w:t xml:space="preserve"> nadzoru inwestorskiego jako reprezentant</w:t>
      </w:r>
      <w:r w:rsidR="00535A40" w:rsidRPr="00F4199D">
        <w:rPr>
          <w:sz w:val="22"/>
          <w:szCs w:val="22"/>
          <w:shd w:val="clear" w:color="auto" w:fill="FFFFFF"/>
        </w:rPr>
        <w:t>a</w:t>
      </w:r>
      <w:r w:rsidRPr="00F4199D">
        <w:rPr>
          <w:sz w:val="22"/>
          <w:szCs w:val="22"/>
          <w:shd w:val="clear" w:color="auto" w:fill="FFFFFF"/>
        </w:rPr>
        <w:t xml:space="preserve"> Zamawiającego na budowie.</w:t>
      </w:r>
    </w:p>
    <w:p w14:paraId="64D8366E" w14:textId="69C2DBFB"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Zakres uprawnień inspektor</w:t>
      </w:r>
      <w:r w:rsidR="00535A40" w:rsidRPr="00F4199D">
        <w:rPr>
          <w:sz w:val="22"/>
          <w:szCs w:val="22"/>
        </w:rPr>
        <w:t>a</w:t>
      </w:r>
      <w:r w:rsidRPr="00F4199D">
        <w:rPr>
          <w:sz w:val="22"/>
          <w:szCs w:val="22"/>
        </w:rPr>
        <w:t xml:space="preserve"> nadzoru inwestorskiego wynika z zapisów art. 25 i 26 ustawy z dnia 7 lipca 1994 r. Prawo budowlane </w:t>
      </w:r>
      <w:r w:rsidRPr="00F4199D">
        <w:rPr>
          <w:iCs/>
          <w:sz w:val="22"/>
          <w:szCs w:val="22"/>
        </w:rPr>
        <w:t>(tekst jedn. Dz. U. z 20</w:t>
      </w:r>
      <w:r w:rsidR="00213B58" w:rsidRPr="00F4199D">
        <w:rPr>
          <w:iCs/>
          <w:sz w:val="22"/>
          <w:szCs w:val="22"/>
        </w:rPr>
        <w:t>2</w:t>
      </w:r>
      <w:r w:rsidR="00F94EC9">
        <w:rPr>
          <w:iCs/>
          <w:sz w:val="22"/>
          <w:szCs w:val="22"/>
        </w:rPr>
        <w:t>5</w:t>
      </w:r>
      <w:r w:rsidRPr="00F4199D">
        <w:rPr>
          <w:iCs/>
          <w:sz w:val="22"/>
          <w:szCs w:val="22"/>
        </w:rPr>
        <w:t xml:space="preserve"> r. poz. </w:t>
      </w:r>
      <w:r w:rsidR="00F94EC9">
        <w:rPr>
          <w:iCs/>
          <w:sz w:val="22"/>
          <w:szCs w:val="22"/>
        </w:rPr>
        <w:t>418</w:t>
      </w:r>
      <w:r w:rsidRPr="00F4199D">
        <w:rPr>
          <w:iCs/>
          <w:sz w:val="22"/>
          <w:szCs w:val="22"/>
        </w:rPr>
        <w:t>).</w:t>
      </w:r>
    </w:p>
    <w:p w14:paraId="55ACF54C" w14:textId="2F584E5E"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Inspektor nadzoru uprawni</w:t>
      </w:r>
      <w:r w:rsidR="00535A40" w:rsidRPr="00F4199D">
        <w:rPr>
          <w:sz w:val="22"/>
          <w:szCs w:val="22"/>
        </w:rPr>
        <w:t>ony</w:t>
      </w:r>
      <w:r w:rsidRPr="00F4199D">
        <w:rPr>
          <w:sz w:val="22"/>
          <w:szCs w:val="22"/>
        </w:rPr>
        <w:t xml:space="preserve"> </w:t>
      </w:r>
      <w:r w:rsidR="00535A40" w:rsidRPr="00F4199D">
        <w:rPr>
          <w:sz w:val="22"/>
          <w:szCs w:val="22"/>
        </w:rPr>
        <w:t>jest</w:t>
      </w:r>
      <w:r w:rsidRPr="00F4199D">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Do zadań Inspektor</w:t>
      </w:r>
      <w:r w:rsidR="00535A40" w:rsidRPr="00F4199D">
        <w:rPr>
          <w:sz w:val="22"/>
          <w:szCs w:val="22"/>
        </w:rPr>
        <w:t>a</w:t>
      </w:r>
      <w:r w:rsidRPr="00F4199D">
        <w:rPr>
          <w:sz w:val="22"/>
          <w:szCs w:val="22"/>
        </w:rPr>
        <w:t xml:space="preserve"> nadzoru inwestorskiego należy w szczególności:</w:t>
      </w:r>
    </w:p>
    <w:p w14:paraId="4F1197A5" w14:textId="3865CE2B"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lastRenderedPageBreak/>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potwierdzanie faktycznie wykonanych robót i usług oraz usunięcia wad, szkód, usterek,</w:t>
      </w:r>
    </w:p>
    <w:p w14:paraId="32F04A3A" w14:textId="6F9F7960"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kontrolowanie: rozliczeń budowy, zgodności z harmonogramem rzeczowo-finansowym,</w:t>
      </w:r>
    </w:p>
    <w:p w14:paraId="475C5C93"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kompletowanie wszelkich niezbędnych dokumentów wymaganych przepisami prawa.</w:t>
      </w:r>
    </w:p>
    <w:p w14:paraId="3D585483" w14:textId="4A04A905"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 xml:space="preserve">Inspektor nadzoru inwestorskiego </w:t>
      </w:r>
      <w:r w:rsidR="00535A40" w:rsidRPr="00F4199D">
        <w:rPr>
          <w:sz w:val="22"/>
          <w:szCs w:val="22"/>
        </w:rPr>
        <w:t>jest</w:t>
      </w:r>
      <w:r w:rsidRPr="00F4199D">
        <w:rPr>
          <w:sz w:val="22"/>
          <w:szCs w:val="22"/>
        </w:rPr>
        <w:t xml:space="preserve"> uprawni</w:t>
      </w:r>
      <w:r w:rsidR="00535A40" w:rsidRPr="00F4199D">
        <w:rPr>
          <w:sz w:val="22"/>
          <w:szCs w:val="22"/>
        </w:rPr>
        <w:t>ony</w:t>
      </w:r>
      <w:r w:rsidRPr="00F4199D">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F4199D" w:rsidRDefault="000362DA" w:rsidP="001C258A">
      <w:pPr>
        <w:pStyle w:val="tyt"/>
        <w:keepNext w:val="0"/>
        <w:overflowPunct w:val="0"/>
        <w:autoSpaceDE w:val="0"/>
        <w:autoSpaceDN w:val="0"/>
        <w:adjustRightInd w:val="0"/>
        <w:spacing w:before="0" w:after="0"/>
        <w:textAlignment w:val="baseline"/>
        <w:rPr>
          <w:sz w:val="22"/>
          <w:szCs w:val="22"/>
        </w:rPr>
      </w:pPr>
    </w:p>
    <w:p w14:paraId="180AFF78" w14:textId="69F4768E" w:rsidR="00C97742" w:rsidRPr="00F4199D" w:rsidRDefault="00AE4713" w:rsidP="00A7724A">
      <w:pPr>
        <w:pStyle w:val="tyt"/>
        <w:keepNext w:val="0"/>
        <w:overflowPunct w:val="0"/>
        <w:autoSpaceDE w:val="0"/>
        <w:autoSpaceDN w:val="0"/>
        <w:adjustRightInd w:val="0"/>
        <w:spacing w:before="0" w:after="0"/>
        <w:textAlignment w:val="baseline"/>
        <w:rPr>
          <w:sz w:val="22"/>
          <w:szCs w:val="22"/>
        </w:rPr>
      </w:pPr>
      <w:r w:rsidRPr="00F4199D">
        <w:rPr>
          <w:sz w:val="22"/>
          <w:szCs w:val="22"/>
        </w:rPr>
        <w:t>§ 4. Kierowni</w:t>
      </w:r>
      <w:r w:rsidR="003079CB" w:rsidRPr="00F4199D">
        <w:rPr>
          <w:sz w:val="22"/>
          <w:szCs w:val="22"/>
        </w:rPr>
        <w:t>k</w:t>
      </w:r>
      <w:r w:rsidR="0002012E" w:rsidRPr="00F4199D">
        <w:rPr>
          <w:sz w:val="22"/>
          <w:szCs w:val="22"/>
        </w:rPr>
        <w:t xml:space="preserve"> </w:t>
      </w:r>
      <w:r w:rsidR="003079CB" w:rsidRPr="00F4199D">
        <w:rPr>
          <w:sz w:val="22"/>
          <w:szCs w:val="22"/>
        </w:rPr>
        <w:t>budowy</w:t>
      </w:r>
    </w:p>
    <w:p w14:paraId="02713A7C" w14:textId="49CDABE9" w:rsidR="00C97742" w:rsidRPr="00F4199D" w:rsidRDefault="00C97742" w:rsidP="003B4E3F">
      <w:pPr>
        <w:numPr>
          <w:ilvl w:val="3"/>
          <w:numId w:val="50"/>
        </w:numPr>
        <w:suppressAutoHyphens/>
        <w:overflowPunct/>
        <w:autoSpaceDE/>
        <w:autoSpaceDN/>
        <w:adjustRightInd/>
        <w:jc w:val="both"/>
        <w:textAlignment w:val="auto"/>
        <w:rPr>
          <w:sz w:val="22"/>
          <w:szCs w:val="22"/>
        </w:rPr>
      </w:pPr>
      <w:r w:rsidRPr="00F4199D">
        <w:rPr>
          <w:sz w:val="22"/>
          <w:szCs w:val="22"/>
        </w:rPr>
        <w:t xml:space="preserve">Został ustanowiony  kierownik budowy posiadający uprawnienia budowlane w specjalności </w:t>
      </w:r>
      <w:r w:rsidR="003B4E3F">
        <w:rPr>
          <w:sz w:val="22"/>
          <w:szCs w:val="22"/>
        </w:rPr>
        <w:t>…………………………………..</w:t>
      </w:r>
      <w:r w:rsidRPr="00F4199D">
        <w:rPr>
          <w:sz w:val="22"/>
          <w:szCs w:val="22"/>
        </w:rPr>
        <w:t xml:space="preserve"> w osobie: </w:t>
      </w:r>
      <w:r w:rsidRPr="00F4199D">
        <w:rPr>
          <w:b/>
          <w:sz w:val="22"/>
          <w:szCs w:val="22"/>
        </w:rPr>
        <w:t>…………………….</w:t>
      </w:r>
      <w:r w:rsidRPr="00F4199D">
        <w:rPr>
          <w:sz w:val="22"/>
          <w:szCs w:val="22"/>
        </w:rPr>
        <w:t xml:space="preserve"> posiadający  uprawnienia budowlane  Nr ……………………………… </w:t>
      </w:r>
    </w:p>
    <w:p w14:paraId="7C5D0B8D" w14:textId="0219DCC2" w:rsidR="00AE4713" w:rsidRPr="00F4199D" w:rsidRDefault="00AE4713">
      <w:pPr>
        <w:pStyle w:val="Akapitzlist"/>
        <w:numPr>
          <w:ilvl w:val="0"/>
          <w:numId w:val="50"/>
        </w:numPr>
        <w:jc w:val="both"/>
        <w:rPr>
          <w:sz w:val="22"/>
          <w:szCs w:val="22"/>
        </w:rPr>
      </w:pPr>
      <w:r w:rsidRPr="00F4199D">
        <w:rPr>
          <w:sz w:val="22"/>
          <w:szCs w:val="22"/>
        </w:rPr>
        <w:t>Kierownik</w:t>
      </w:r>
      <w:r w:rsidR="00036226" w:rsidRPr="00F4199D">
        <w:rPr>
          <w:sz w:val="22"/>
          <w:szCs w:val="22"/>
        </w:rPr>
        <w:t>a budowy</w:t>
      </w:r>
      <w:r w:rsidRPr="00F4199D">
        <w:rPr>
          <w:sz w:val="22"/>
          <w:szCs w:val="22"/>
        </w:rPr>
        <w:t xml:space="preserve"> deleguje Wykonawca, a ustanawia Zamawiający. Ustanowi</w:t>
      </w:r>
      <w:r w:rsidR="00946BFA" w:rsidRPr="00F4199D">
        <w:rPr>
          <w:sz w:val="22"/>
          <w:szCs w:val="22"/>
        </w:rPr>
        <w:t>ony</w:t>
      </w:r>
      <w:r w:rsidRPr="00F4199D">
        <w:rPr>
          <w:sz w:val="22"/>
          <w:szCs w:val="22"/>
        </w:rPr>
        <w:t xml:space="preserve"> kierown</w:t>
      </w:r>
      <w:r w:rsidR="0002012E" w:rsidRPr="00F4199D">
        <w:rPr>
          <w:sz w:val="22"/>
          <w:szCs w:val="22"/>
        </w:rPr>
        <w:t>i</w:t>
      </w:r>
      <w:r w:rsidR="00946BFA" w:rsidRPr="00F4199D">
        <w:rPr>
          <w:sz w:val="22"/>
          <w:szCs w:val="22"/>
        </w:rPr>
        <w:t>k</w:t>
      </w:r>
      <w:r w:rsidRPr="00F4199D">
        <w:rPr>
          <w:sz w:val="22"/>
          <w:szCs w:val="22"/>
        </w:rPr>
        <w:t xml:space="preserve"> działa w ramach obowiązków określonych w ustawie Prawo budowlane.</w:t>
      </w:r>
    </w:p>
    <w:p w14:paraId="11A1726A" w14:textId="18CDD235" w:rsidR="00AE4713" w:rsidRPr="00F4199D" w:rsidRDefault="00AE4713">
      <w:pPr>
        <w:pStyle w:val="Akapitzlist"/>
        <w:numPr>
          <w:ilvl w:val="0"/>
          <w:numId w:val="50"/>
        </w:numPr>
        <w:jc w:val="both"/>
        <w:rPr>
          <w:sz w:val="22"/>
          <w:szCs w:val="22"/>
        </w:rPr>
      </w:pPr>
      <w:r w:rsidRPr="00F4199D">
        <w:rPr>
          <w:sz w:val="22"/>
          <w:szCs w:val="22"/>
        </w:rPr>
        <w:t>Kierowni</w:t>
      </w:r>
      <w:r w:rsidR="00946BFA" w:rsidRPr="00F4199D">
        <w:rPr>
          <w:sz w:val="22"/>
          <w:szCs w:val="22"/>
        </w:rPr>
        <w:t>k</w:t>
      </w:r>
      <w:r w:rsidR="0002012E" w:rsidRPr="00F4199D">
        <w:rPr>
          <w:sz w:val="22"/>
          <w:szCs w:val="22"/>
        </w:rPr>
        <w:t xml:space="preserve"> </w:t>
      </w:r>
      <w:r w:rsidR="00946BFA" w:rsidRPr="00F4199D">
        <w:rPr>
          <w:sz w:val="22"/>
          <w:szCs w:val="22"/>
        </w:rPr>
        <w:t>budowy</w:t>
      </w:r>
      <w:r w:rsidR="0002012E" w:rsidRPr="00F4199D">
        <w:rPr>
          <w:sz w:val="22"/>
          <w:szCs w:val="22"/>
        </w:rPr>
        <w:t xml:space="preserve"> </w:t>
      </w:r>
      <w:r w:rsidRPr="00F4199D">
        <w:rPr>
          <w:sz w:val="22"/>
          <w:szCs w:val="22"/>
        </w:rPr>
        <w:t>współpracuj</w:t>
      </w:r>
      <w:r w:rsidR="00946BFA" w:rsidRPr="00F4199D">
        <w:rPr>
          <w:sz w:val="22"/>
          <w:szCs w:val="22"/>
        </w:rPr>
        <w:t>e</w:t>
      </w:r>
      <w:r w:rsidRPr="00F4199D">
        <w:rPr>
          <w:sz w:val="22"/>
          <w:szCs w:val="22"/>
        </w:rPr>
        <w:t xml:space="preserve"> na terenie budowy z inspektor</w:t>
      </w:r>
      <w:r w:rsidR="00183497" w:rsidRPr="00F4199D">
        <w:rPr>
          <w:sz w:val="22"/>
          <w:szCs w:val="22"/>
        </w:rPr>
        <w:t>em</w:t>
      </w:r>
      <w:r w:rsidRPr="00F4199D">
        <w:rPr>
          <w:sz w:val="22"/>
          <w:szCs w:val="22"/>
        </w:rPr>
        <w:t xml:space="preserve"> nadzoru wskazanym przez Zamawiającego</w:t>
      </w:r>
      <w:r w:rsidR="004C6E3C" w:rsidRPr="00F4199D">
        <w:rPr>
          <w:sz w:val="22"/>
          <w:szCs w:val="22"/>
        </w:rPr>
        <w:t>.</w:t>
      </w:r>
    </w:p>
    <w:p w14:paraId="79AF127D" w14:textId="4576A9B4" w:rsidR="00AE4713" w:rsidRPr="00F4199D" w:rsidRDefault="00AE4713">
      <w:pPr>
        <w:pStyle w:val="Akapitzlist"/>
        <w:numPr>
          <w:ilvl w:val="0"/>
          <w:numId w:val="50"/>
        </w:numPr>
        <w:jc w:val="both"/>
        <w:rPr>
          <w:sz w:val="22"/>
          <w:szCs w:val="22"/>
        </w:rPr>
      </w:pPr>
      <w:r w:rsidRPr="00F4199D">
        <w:rPr>
          <w:sz w:val="22"/>
          <w:szCs w:val="22"/>
        </w:rPr>
        <w:t>Istnieje możliwość dokonania zmiany kierownika</w:t>
      </w:r>
      <w:r w:rsidR="0002012E" w:rsidRPr="00F4199D">
        <w:rPr>
          <w:sz w:val="22"/>
          <w:szCs w:val="22"/>
        </w:rPr>
        <w:t xml:space="preserve"> </w:t>
      </w:r>
      <w:r w:rsidR="00946BFA" w:rsidRPr="00F4199D">
        <w:rPr>
          <w:sz w:val="22"/>
          <w:szCs w:val="22"/>
        </w:rPr>
        <w:t>budowy.</w:t>
      </w:r>
      <w:r w:rsidRPr="00F4199D">
        <w:rPr>
          <w:sz w:val="22"/>
          <w:szCs w:val="22"/>
        </w:rPr>
        <w:t xml:space="preserve"> Zmiana kierownika może nastąpić jedynie za uprzednią pisemną zgodą Zamawiającego. Zamawiający zatwierdzi zmianę tylko wówczas, jeżeli kwalifikacje delegowan</w:t>
      </w:r>
      <w:r w:rsidR="00183497" w:rsidRPr="00F4199D">
        <w:rPr>
          <w:sz w:val="22"/>
          <w:szCs w:val="22"/>
        </w:rPr>
        <w:t>ej</w:t>
      </w:r>
      <w:r w:rsidRPr="00F4199D">
        <w:rPr>
          <w:sz w:val="22"/>
          <w:szCs w:val="22"/>
        </w:rPr>
        <w:t xml:space="preserve"> os</w:t>
      </w:r>
      <w:r w:rsidR="00183497" w:rsidRPr="00F4199D">
        <w:rPr>
          <w:sz w:val="22"/>
          <w:szCs w:val="22"/>
        </w:rPr>
        <w:t>oby</w:t>
      </w:r>
      <w:r w:rsidRPr="00F4199D">
        <w:rPr>
          <w:sz w:val="22"/>
          <w:szCs w:val="22"/>
        </w:rPr>
        <w:t xml:space="preserve"> będą spełniały wymagania zawarte w §</w:t>
      </w:r>
      <w:r w:rsidRPr="00F4199D">
        <w:rPr>
          <w:color w:val="FF0000"/>
          <w:sz w:val="22"/>
          <w:szCs w:val="22"/>
        </w:rPr>
        <w:t xml:space="preserve"> </w:t>
      </w:r>
      <w:r w:rsidRPr="00F4199D">
        <w:rPr>
          <w:sz w:val="22"/>
          <w:szCs w:val="22"/>
        </w:rPr>
        <w:t>6 ust. 1 pkt 2 umowy.</w:t>
      </w:r>
    </w:p>
    <w:p w14:paraId="5227E577" w14:textId="21793BF2" w:rsidR="00AE4713" w:rsidRPr="00F4199D" w:rsidRDefault="00AE4713">
      <w:pPr>
        <w:pStyle w:val="Akapitzlist"/>
        <w:numPr>
          <w:ilvl w:val="0"/>
          <w:numId w:val="50"/>
        </w:numPr>
        <w:jc w:val="both"/>
        <w:rPr>
          <w:sz w:val="22"/>
          <w:szCs w:val="22"/>
        </w:rPr>
      </w:pPr>
      <w:r w:rsidRPr="00F4199D">
        <w:rPr>
          <w:sz w:val="22"/>
          <w:szCs w:val="22"/>
        </w:rPr>
        <w:t>Zamawiający może zażądać od Wykonawcy zmiany osoby, o któr</w:t>
      </w:r>
      <w:r w:rsidR="00183497" w:rsidRPr="00F4199D">
        <w:rPr>
          <w:sz w:val="22"/>
          <w:szCs w:val="22"/>
        </w:rPr>
        <w:t>ej</w:t>
      </w:r>
      <w:r w:rsidRPr="00F4199D">
        <w:rPr>
          <w:sz w:val="22"/>
          <w:szCs w:val="22"/>
        </w:rPr>
        <w:t xml:space="preserve"> mowa w ust. 1</w:t>
      </w:r>
      <w:r w:rsidR="0002012E" w:rsidRPr="00F4199D">
        <w:rPr>
          <w:sz w:val="22"/>
          <w:szCs w:val="22"/>
        </w:rPr>
        <w:t xml:space="preserve"> </w:t>
      </w:r>
      <w:r w:rsidRPr="00F4199D">
        <w:rPr>
          <w:sz w:val="22"/>
          <w:szCs w:val="22"/>
        </w:rPr>
        <w:t>niniejszego paragrafu, jeżeli uzna, że nie wykonuj</w:t>
      </w:r>
      <w:r w:rsidR="00183497" w:rsidRPr="00F4199D">
        <w:rPr>
          <w:sz w:val="22"/>
          <w:szCs w:val="22"/>
        </w:rPr>
        <w:t>e</w:t>
      </w:r>
      <w:r w:rsidRPr="00F4199D">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F4199D" w:rsidRDefault="00AE4713" w:rsidP="001C258A">
      <w:pPr>
        <w:jc w:val="center"/>
        <w:rPr>
          <w:sz w:val="22"/>
          <w:szCs w:val="22"/>
          <w:highlight w:val="yellow"/>
        </w:rPr>
      </w:pPr>
    </w:p>
    <w:p w14:paraId="53790560" w14:textId="77777777" w:rsidR="00AE4713" w:rsidRPr="00F4199D" w:rsidRDefault="00AE4713" w:rsidP="001C258A">
      <w:pPr>
        <w:jc w:val="center"/>
        <w:rPr>
          <w:b/>
          <w:sz w:val="22"/>
          <w:szCs w:val="22"/>
        </w:rPr>
      </w:pPr>
      <w:r w:rsidRPr="00F4199D">
        <w:rPr>
          <w:b/>
          <w:sz w:val="22"/>
          <w:szCs w:val="22"/>
        </w:rPr>
        <w:t xml:space="preserve">§ 5. Obowiązki Zamawiającego </w:t>
      </w:r>
    </w:p>
    <w:p w14:paraId="64D00BFD" w14:textId="77777777" w:rsidR="00AE4713" w:rsidRPr="00F4199D" w:rsidRDefault="00AE4713" w:rsidP="001C258A">
      <w:pPr>
        <w:jc w:val="both"/>
        <w:rPr>
          <w:sz w:val="22"/>
          <w:szCs w:val="22"/>
        </w:rPr>
      </w:pPr>
      <w:r w:rsidRPr="00F4199D">
        <w:rPr>
          <w:sz w:val="22"/>
          <w:szCs w:val="22"/>
        </w:rPr>
        <w:t>Do obowiązków Zamawiającego należy:</w:t>
      </w:r>
    </w:p>
    <w:p w14:paraId="1C68DA21" w14:textId="759687DB" w:rsidR="00AE4713" w:rsidRPr="00F4199D" w:rsidRDefault="00AE4713" w:rsidP="001D55DE">
      <w:pPr>
        <w:numPr>
          <w:ilvl w:val="0"/>
          <w:numId w:val="16"/>
        </w:numPr>
        <w:ind w:left="284" w:hanging="284"/>
        <w:jc w:val="both"/>
        <w:rPr>
          <w:sz w:val="22"/>
          <w:szCs w:val="22"/>
        </w:rPr>
      </w:pPr>
      <w:r w:rsidRPr="00F4199D">
        <w:rPr>
          <w:sz w:val="22"/>
          <w:szCs w:val="22"/>
        </w:rPr>
        <w:t xml:space="preserve">przekazanie Wykonawcy kompletu dokumentacji projektowej – w terminie do </w:t>
      </w:r>
      <w:r w:rsidR="00243038" w:rsidRPr="00F4199D">
        <w:rPr>
          <w:sz w:val="22"/>
          <w:szCs w:val="22"/>
        </w:rPr>
        <w:t>10</w:t>
      </w:r>
      <w:r w:rsidRPr="00F4199D">
        <w:rPr>
          <w:sz w:val="22"/>
          <w:szCs w:val="22"/>
        </w:rPr>
        <w:t xml:space="preserve"> dni roboczych </w:t>
      </w:r>
      <w:r w:rsidRPr="00F4199D">
        <w:rPr>
          <w:sz w:val="22"/>
          <w:szCs w:val="22"/>
        </w:rPr>
        <w:br/>
        <w:t>od dnia podpisania umowy,</w:t>
      </w:r>
    </w:p>
    <w:p w14:paraId="0591A87B" w14:textId="444EB032" w:rsidR="00E80E83" w:rsidRPr="00F4199D" w:rsidRDefault="00AE4713" w:rsidP="001D55DE">
      <w:pPr>
        <w:numPr>
          <w:ilvl w:val="0"/>
          <w:numId w:val="16"/>
        </w:numPr>
        <w:ind w:left="284" w:hanging="284"/>
        <w:jc w:val="both"/>
        <w:rPr>
          <w:sz w:val="22"/>
          <w:szCs w:val="22"/>
        </w:rPr>
      </w:pPr>
      <w:r w:rsidRPr="00F4199D">
        <w:rPr>
          <w:sz w:val="22"/>
          <w:szCs w:val="22"/>
        </w:rPr>
        <w:t xml:space="preserve">przekazanie placu budowy – </w:t>
      </w:r>
      <w:r w:rsidR="00E80E83" w:rsidRPr="00F4199D">
        <w:rPr>
          <w:sz w:val="22"/>
          <w:szCs w:val="22"/>
        </w:rPr>
        <w:t>w terminie do 10 dni roboczych od dnia podpisania umowy,</w:t>
      </w:r>
    </w:p>
    <w:p w14:paraId="6EEE4382" w14:textId="3FF9339A" w:rsidR="00AE4713" w:rsidRPr="00F4199D" w:rsidRDefault="00AE4713" w:rsidP="001D55DE">
      <w:pPr>
        <w:numPr>
          <w:ilvl w:val="0"/>
          <w:numId w:val="16"/>
        </w:numPr>
        <w:ind w:left="284" w:hanging="284"/>
        <w:rPr>
          <w:sz w:val="22"/>
          <w:szCs w:val="22"/>
        </w:rPr>
      </w:pPr>
      <w:r w:rsidRPr="00F4199D">
        <w:rPr>
          <w:sz w:val="22"/>
          <w:szCs w:val="22"/>
        </w:rPr>
        <w:t>zapewnienie nadzoru inwestorskiego,</w:t>
      </w:r>
    </w:p>
    <w:p w14:paraId="45A0C8B0" w14:textId="77777777" w:rsidR="00AE4713" w:rsidRPr="00F4199D" w:rsidRDefault="00AE4713" w:rsidP="001D55DE">
      <w:pPr>
        <w:numPr>
          <w:ilvl w:val="0"/>
          <w:numId w:val="16"/>
        </w:numPr>
        <w:ind w:left="284" w:hanging="284"/>
        <w:jc w:val="both"/>
        <w:rPr>
          <w:sz w:val="22"/>
          <w:szCs w:val="22"/>
        </w:rPr>
      </w:pPr>
      <w:r w:rsidRPr="00F4199D">
        <w:rPr>
          <w:sz w:val="22"/>
          <w:szCs w:val="22"/>
        </w:rPr>
        <w:t>zapłata za wykonane i odebrane roboty.</w:t>
      </w:r>
    </w:p>
    <w:p w14:paraId="1BF93106" w14:textId="77777777" w:rsidR="00F138EA" w:rsidRPr="00F4199D" w:rsidRDefault="00F138EA" w:rsidP="001C258A">
      <w:pPr>
        <w:jc w:val="center"/>
        <w:rPr>
          <w:b/>
          <w:sz w:val="22"/>
          <w:szCs w:val="22"/>
          <w:highlight w:val="yellow"/>
        </w:rPr>
      </w:pPr>
    </w:p>
    <w:p w14:paraId="62C81553" w14:textId="77777777" w:rsidR="00AE4713" w:rsidRPr="00F4199D" w:rsidRDefault="00AE4713" w:rsidP="001C258A">
      <w:pPr>
        <w:jc w:val="center"/>
        <w:rPr>
          <w:b/>
          <w:sz w:val="22"/>
          <w:szCs w:val="22"/>
        </w:rPr>
      </w:pPr>
      <w:r w:rsidRPr="00F4199D">
        <w:rPr>
          <w:b/>
          <w:sz w:val="22"/>
          <w:szCs w:val="22"/>
        </w:rPr>
        <w:t>§ 6. Obowiązki Wykonawcy</w:t>
      </w:r>
    </w:p>
    <w:p w14:paraId="30E6F748" w14:textId="77777777" w:rsidR="00AE4713" w:rsidRPr="00F4199D" w:rsidRDefault="00AE4713" w:rsidP="001C258A">
      <w:pPr>
        <w:numPr>
          <w:ilvl w:val="0"/>
          <w:numId w:val="2"/>
        </w:numPr>
        <w:tabs>
          <w:tab w:val="num" w:pos="180"/>
        </w:tabs>
        <w:ind w:left="0"/>
        <w:jc w:val="both"/>
        <w:rPr>
          <w:sz w:val="22"/>
          <w:szCs w:val="22"/>
        </w:rPr>
      </w:pPr>
      <w:r w:rsidRPr="00F4199D">
        <w:rPr>
          <w:sz w:val="22"/>
          <w:szCs w:val="22"/>
        </w:rPr>
        <w:t>Do obowiązków Wykonawcy należy w szczególności:</w:t>
      </w:r>
    </w:p>
    <w:p w14:paraId="27A94EBD" w14:textId="6706293E"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wykonanie przedmiotu umowy zgodnie z dokumentacją, specyfikacjami technicznymi</w:t>
      </w:r>
      <w:r w:rsidR="00F52576" w:rsidRPr="00F4199D">
        <w:rPr>
          <w:sz w:val="22"/>
          <w:szCs w:val="22"/>
        </w:rPr>
        <w:t xml:space="preserve">, </w:t>
      </w:r>
      <w:r w:rsidRPr="00F4199D">
        <w:rPr>
          <w:sz w:val="22"/>
          <w:szCs w:val="22"/>
        </w:rPr>
        <w:t>zasadami wiedzy technicznej, sztuki budowlanej i przepisami prawa oraz zapisami SWZ</w:t>
      </w:r>
      <w:r w:rsidR="00213B58" w:rsidRPr="00F4199D">
        <w:rPr>
          <w:sz w:val="22"/>
          <w:szCs w:val="22"/>
        </w:rPr>
        <w:t xml:space="preserve"> i niniejszej umowy</w:t>
      </w:r>
      <w:r w:rsidRPr="00F4199D">
        <w:rPr>
          <w:sz w:val="22"/>
          <w:szCs w:val="22"/>
        </w:rPr>
        <w:t>,</w:t>
      </w:r>
    </w:p>
    <w:p w14:paraId="532B0A4C" w14:textId="73D9E4DC" w:rsidR="00EA470B" w:rsidRPr="00F4199D" w:rsidRDefault="00AE4713" w:rsidP="006960FA">
      <w:pPr>
        <w:numPr>
          <w:ilvl w:val="1"/>
          <w:numId w:val="2"/>
        </w:numPr>
        <w:tabs>
          <w:tab w:val="num" w:pos="709"/>
        </w:tabs>
        <w:ind w:left="721" w:hanging="437"/>
        <w:jc w:val="both"/>
        <w:rPr>
          <w:sz w:val="22"/>
          <w:szCs w:val="22"/>
        </w:rPr>
      </w:pPr>
      <w:r w:rsidRPr="00F4199D">
        <w:rPr>
          <w:sz w:val="22"/>
          <w:szCs w:val="22"/>
        </w:rPr>
        <w:t>zapewnienie</w:t>
      </w:r>
      <w:r w:rsidR="00173116" w:rsidRPr="00F4199D">
        <w:rPr>
          <w:sz w:val="22"/>
          <w:szCs w:val="22"/>
        </w:rPr>
        <w:t xml:space="preserve"> </w:t>
      </w:r>
      <w:r w:rsidRPr="00F4199D">
        <w:rPr>
          <w:sz w:val="22"/>
          <w:szCs w:val="22"/>
        </w:rPr>
        <w:t>kierownik</w:t>
      </w:r>
      <w:r w:rsidR="006960FA" w:rsidRPr="00F4199D">
        <w:rPr>
          <w:sz w:val="22"/>
          <w:szCs w:val="22"/>
        </w:rPr>
        <w:t xml:space="preserve">a budowy </w:t>
      </w:r>
      <w:r w:rsidR="00EA470B" w:rsidRPr="00F4199D">
        <w:rPr>
          <w:sz w:val="22"/>
          <w:szCs w:val="22"/>
        </w:rPr>
        <w:t>posiadającego uprawnienia budowlane do kierowania robotami budowlanymi</w:t>
      </w:r>
      <w:r w:rsidR="00651F9C">
        <w:rPr>
          <w:sz w:val="22"/>
          <w:szCs w:val="22"/>
        </w:rPr>
        <w:t>.</w:t>
      </w:r>
      <w:r w:rsidR="00EA470B" w:rsidRPr="00F4199D">
        <w:rPr>
          <w:sz w:val="22"/>
          <w:szCs w:val="22"/>
        </w:rPr>
        <w:t xml:space="preserve"> </w:t>
      </w:r>
    </w:p>
    <w:p w14:paraId="155C1503" w14:textId="092550BA" w:rsidR="00AE4713" w:rsidRPr="00F4199D" w:rsidRDefault="0011146B" w:rsidP="001C258A">
      <w:pPr>
        <w:numPr>
          <w:ilvl w:val="1"/>
          <w:numId w:val="2"/>
        </w:numPr>
        <w:tabs>
          <w:tab w:val="num" w:pos="709"/>
        </w:tabs>
        <w:ind w:left="720" w:hanging="436"/>
        <w:jc w:val="both"/>
        <w:rPr>
          <w:sz w:val="22"/>
          <w:szCs w:val="22"/>
        </w:rPr>
      </w:pPr>
      <w:r w:rsidRPr="00F4199D">
        <w:rPr>
          <w:sz w:val="22"/>
          <w:szCs w:val="22"/>
          <w:shd w:val="clear" w:color="auto" w:fill="FFFFFF"/>
        </w:rPr>
        <w:t>w</w:t>
      </w:r>
      <w:r w:rsidR="00AE4713" w:rsidRPr="00F4199D">
        <w:rPr>
          <w:sz w:val="22"/>
          <w:szCs w:val="22"/>
          <w:shd w:val="clear" w:color="auto" w:fill="FFFFFF"/>
        </w:rPr>
        <w:t xml:space="preserve"> miarę potrzeb oraz postępu prac, a także na wezwanie Zamawiającego,</w:t>
      </w:r>
      <w:r w:rsidR="00AE4713" w:rsidRPr="00F4199D">
        <w:rPr>
          <w:sz w:val="22"/>
          <w:szCs w:val="22"/>
        </w:rPr>
        <w:t xml:space="preserve"> </w:t>
      </w:r>
      <w:r w:rsidR="00AE4713" w:rsidRPr="00F4199D">
        <w:rPr>
          <w:sz w:val="22"/>
          <w:szCs w:val="22"/>
          <w:shd w:val="clear" w:color="auto" w:fill="FFFFFF"/>
        </w:rPr>
        <w:t>Wykonawca jest zobowiązany do zmiany (aktualizacji) harmonogramu</w:t>
      </w:r>
      <w:r w:rsidR="00AE4713" w:rsidRPr="00F4199D">
        <w:rPr>
          <w:sz w:val="22"/>
          <w:szCs w:val="22"/>
        </w:rPr>
        <w:t xml:space="preserve"> </w:t>
      </w:r>
      <w:r w:rsidR="00AE4713" w:rsidRPr="00F4199D">
        <w:rPr>
          <w:sz w:val="22"/>
          <w:szCs w:val="22"/>
          <w:shd w:val="clear" w:color="auto" w:fill="FFFFFF"/>
        </w:rPr>
        <w:t xml:space="preserve">rzeczowo-finansowego, </w:t>
      </w:r>
      <w:r w:rsidR="00B12017" w:rsidRPr="00F4199D">
        <w:rPr>
          <w:sz w:val="22"/>
          <w:szCs w:val="22"/>
          <w:shd w:val="clear" w:color="auto" w:fill="FFFFFF"/>
        </w:rPr>
        <w:t>który został złożony przez Wykonawcę przed podpisaniem umowy i stanowi załącznik do niniejszej umowy</w:t>
      </w:r>
      <w:r w:rsidR="00AE4713" w:rsidRPr="00F4199D">
        <w:rPr>
          <w:sz w:val="22"/>
          <w:szCs w:val="22"/>
          <w:shd w:val="clear" w:color="auto" w:fill="FFFFFF"/>
        </w:rPr>
        <w:t>. Zmiana harmonogramu nie wymaga formy pisemnego aneksu, a jedynie pisemnego powiadomienia</w:t>
      </w:r>
      <w:r w:rsidR="00AE4713" w:rsidRPr="00F4199D">
        <w:rPr>
          <w:sz w:val="22"/>
          <w:szCs w:val="22"/>
        </w:rPr>
        <w:t xml:space="preserve"> </w:t>
      </w:r>
      <w:r w:rsidR="00AE4713" w:rsidRPr="00F4199D">
        <w:rPr>
          <w:sz w:val="22"/>
          <w:szCs w:val="22"/>
          <w:shd w:val="clear" w:color="auto" w:fill="FFFFFF"/>
        </w:rPr>
        <w:t>Zamawiającego celem jej zaakceptowania. Zmiana (aktualizacja) harmonogramu</w:t>
      </w:r>
      <w:r w:rsidR="00AE4713" w:rsidRPr="00F4199D">
        <w:rPr>
          <w:sz w:val="22"/>
          <w:szCs w:val="22"/>
        </w:rPr>
        <w:t xml:space="preserve"> </w:t>
      </w:r>
      <w:r w:rsidR="00AE4713" w:rsidRPr="00F4199D">
        <w:rPr>
          <w:sz w:val="22"/>
          <w:szCs w:val="22"/>
          <w:shd w:val="clear" w:color="auto" w:fill="FFFFFF"/>
        </w:rPr>
        <w:t>musi uzyskać pisemną akceptację Zamawiającego. Zamawiający dokona</w:t>
      </w:r>
      <w:r w:rsidR="00AE4713" w:rsidRPr="00F4199D">
        <w:rPr>
          <w:sz w:val="22"/>
          <w:szCs w:val="22"/>
        </w:rPr>
        <w:t xml:space="preserve"> </w:t>
      </w:r>
      <w:r w:rsidR="00AE4713" w:rsidRPr="00F4199D">
        <w:rPr>
          <w:sz w:val="22"/>
          <w:szCs w:val="22"/>
          <w:shd w:val="clear" w:color="auto" w:fill="FFFFFF"/>
        </w:rPr>
        <w:t>zatwierdzenia lub wniesie uwagi do zmiany (aktualizacji) harmonogramu w</w:t>
      </w:r>
      <w:r w:rsidR="00AE4713" w:rsidRPr="00F4199D">
        <w:rPr>
          <w:sz w:val="22"/>
          <w:szCs w:val="22"/>
        </w:rPr>
        <w:t xml:space="preserve"> </w:t>
      </w:r>
      <w:r w:rsidR="00AE4713" w:rsidRPr="00F4199D">
        <w:rPr>
          <w:sz w:val="22"/>
          <w:szCs w:val="22"/>
          <w:shd w:val="clear" w:color="auto" w:fill="FFFFFF"/>
        </w:rPr>
        <w:t>terminie 5 dni roboczych od dnia przedłożenia przez Wykonawcę. W przypadku</w:t>
      </w:r>
      <w:r w:rsidR="00AE4713" w:rsidRPr="00F4199D">
        <w:rPr>
          <w:sz w:val="22"/>
          <w:szCs w:val="22"/>
        </w:rPr>
        <w:t xml:space="preserve"> </w:t>
      </w:r>
      <w:r w:rsidR="00AE4713" w:rsidRPr="00F4199D">
        <w:rPr>
          <w:sz w:val="22"/>
          <w:szCs w:val="22"/>
          <w:shd w:val="clear" w:color="auto" w:fill="FFFFFF"/>
        </w:rPr>
        <w:t>zgłoszenia przez Zamawiającego w powyższym terminie pisemnie uwag do zmiany</w:t>
      </w:r>
      <w:r w:rsidR="00AE4713" w:rsidRPr="00F4199D">
        <w:rPr>
          <w:sz w:val="22"/>
          <w:szCs w:val="22"/>
        </w:rPr>
        <w:t xml:space="preserve"> </w:t>
      </w:r>
      <w:r w:rsidR="00AE4713" w:rsidRPr="00F4199D">
        <w:rPr>
          <w:sz w:val="22"/>
          <w:szCs w:val="22"/>
          <w:shd w:val="clear" w:color="auto" w:fill="FFFFFF"/>
        </w:rPr>
        <w:t>(aktualizacji) harmonogramu, Wykonawca je uwzględni. Wykonawca</w:t>
      </w:r>
      <w:r w:rsidR="00AE4713" w:rsidRPr="00F4199D">
        <w:rPr>
          <w:sz w:val="22"/>
          <w:szCs w:val="22"/>
        </w:rPr>
        <w:t xml:space="preserve"> </w:t>
      </w:r>
      <w:r w:rsidR="00AE4713" w:rsidRPr="00F4199D">
        <w:rPr>
          <w:sz w:val="22"/>
          <w:szCs w:val="22"/>
          <w:shd w:val="clear" w:color="auto" w:fill="FFFFFF"/>
        </w:rPr>
        <w:t>zobowiązany jest, w terminie 3 dni roboczych od dnia otrzymania zastrzeżeń,</w:t>
      </w:r>
      <w:r w:rsidR="00AE4713" w:rsidRPr="00F4199D">
        <w:rPr>
          <w:sz w:val="22"/>
          <w:szCs w:val="22"/>
        </w:rPr>
        <w:t xml:space="preserve"> </w:t>
      </w:r>
      <w:r w:rsidR="00AE4713" w:rsidRPr="00F4199D">
        <w:rPr>
          <w:sz w:val="22"/>
          <w:szCs w:val="22"/>
          <w:shd w:val="clear" w:color="auto" w:fill="FFFFFF"/>
        </w:rPr>
        <w:t>do dostosowania harmonogramu rzeczowo-finansowego do wskazań Zamawiającego.</w:t>
      </w:r>
    </w:p>
    <w:p w14:paraId="089EE0AC" w14:textId="7777777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przekazanie Zamawiającemu wykazu osób do kontaktu z Wykonawcą poprzez podanie nr telefonów w celu sprawnego i terminowego wykonania zamówienia,</w:t>
      </w:r>
    </w:p>
    <w:p w14:paraId="521DCC06" w14:textId="7D51EB15" w:rsidR="00AE4713" w:rsidRPr="00F4199D" w:rsidRDefault="00AE4713" w:rsidP="001C258A">
      <w:pPr>
        <w:numPr>
          <w:ilvl w:val="1"/>
          <w:numId w:val="2"/>
        </w:numPr>
        <w:tabs>
          <w:tab w:val="num" w:pos="709"/>
        </w:tabs>
        <w:ind w:left="720" w:hanging="436"/>
        <w:jc w:val="both"/>
        <w:rPr>
          <w:sz w:val="22"/>
          <w:szCs w:val="22"/>
        </w:rPr>
      </w:pPr>
      <w:r w:rsidRPr="00F4199D">
        <w:rPr>
          <w:sz w:val="22"/>
          <w:szCs w:val="22"/>
          <w:shd w:val="clear" w:color="auto" w:fill="FFFFFF"/>
        </w:rPr>
        <w:t>protokolarne</w:t>
      </w:r>
      <w:r w:rsidRPr="00F4199D">
        <w:rPr>
          <w:sz w:val="22"/>
          <w:szCs w:val="22"/>
        </w:rPr>
        <w:t xml:space="preserve"> przejęcie od Zamawiającego terenu budowy w terminie </w:t>
      </w:r>
      <w:r w:rsidR="00FF27D4" w:rsidRPr="00F4199D">
        <w:rPr>
          <w:sz w:val="22"/>
          <w:szCs w:val="22"/>
        </w:rPr>
        <w:t xml:space="preserve">wyznaczonym przez </w:t>
      </w:r>
      <w:r w:rsidR="00A633B3" w:rsidRPr="00F4199D">
        <w:rPr>
          <w:sz w:val="22"/>
          <w:szCs w:val="22"/>
        </w:rPr>
        <w:t>Zamawiającego,</w:t>
      </w:r>
    </w:p>
    <w:p w14:paraId="5C28DC18" w14:textId="07676EC5" w:rsidR="00AE4713" w:rsidRPr="00F4199D" w:rsidRDefault="00AE4713" w:rsidP="001C258A">
      <w:pPr>
        <w:numPr>
          <w:ilvl w:val="1"/>
          <w:numId w:val="2"/>
        </w:numPr>
        <w:tabs>
          <w:tab w:val="num" w:pos="709"/>
        </w:tabs>
        <w:ind w:left="720" w:hanging="436"/>
        <w:jc w:val="both"/>
        <w:rPr>
          <w:sz w:val="22"/>
          <w:szCs w:val="22"/>
        </w:rPr>
      </w:pPr>
      <w:r w:rsidRPr="00F4199D">
        <w:rPr>
          <w:sz w:val="22"/>
          <w:szCs w:val="22"/>
          <w:shd w:val="clear" w:color="auto" w:fill="FFFFFF"/>
        </w:rPr>
        <w:lastRenderedPageBreak/>
        <w:t>zaleca</w:t>
      </w:r>
      <w:r w:rsidRPr="00F4199D">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4199D">
        <w:rPr>
          <w:sz w:val="22"/>
          <w:szCs w:val="22"/>
        </w:rPr>
        <w:t>,</w:t>
      </w:r>
    </w:p>
    <w:p w14:paraId="6682DC84" w14:textId="2B7A6291" w:rsidR="00267C22" w:rsidRPr="00F4199D" w:rsidRDefault="00E15223" w:rsidP="00267C22">
      <w:pPr>
        <w:numPr>
          <w:ilvl w:val="1"/>
          <w:numId w:val="2"/>
        </w:numPr>
        <w:tabs>
          <w:tab w:val="num" w:pos="709"/>
        </w:tabs>
        <w:ind w:left="720" w:hanging="436"/>
        <w:jc w:val="both"/>
        <w:rPr>
          <w:sz w:val="22"/>
          <w:szCs w:val="22"/>
        </w:rPr>
      </w:pPr>
      <w:r w:rsidRPr="00F4199D">
        <w:rPr>
          <w:sz w:val="22"/>
          <w:szCs w:val="22"/>
          <w:shd w:val="clear" w:color="auto" w:fill="FFFFFF"/>
        </w:rPr>
        <w:t>zorganizowanie</w:t>
      </w:r>
      <w:r w:rsidRPr="00F4199D">
        <w:rPr>
          <w:sz w:val="22"/>
          <w:szCs w:val="22"/>
        </w:rPr>
        <w:t xml:space="preserve"> i zabezpieczeni</w:t>
      </w:r>
      <w:r w:rsidR="00173116" w:rsidRPr="00F4199D">
        <w:rPr>
          <w:sz w:val="22"/>
          <w:szCs w:val="22"/>
        </w:rPr>
        <w:t>e</w:t>
      </w:r>
      <w:r w:rsidRPr="00F4199D">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4199D">
        <w:rPr>
          <w:sz w:val="22"/>
          <w:szCs w:val="22"/>
        </w:rPr>
        <w:t>terenu budowy</w:t>
      </w:r>
      <w:r w:rsidRPr="00F4199D">
        <w:rPr>
          <w:sz w:val="22"/>
          <w:szCs w:val="22"/>
        </w:rPr>
        <w:t>, wyznaczenie miejsca składowania materiałów budowalnych, dojazdów i postojów pojazdów budowy i zaopatrzeniowych</w:t>
      </w:r>
      <w:r w:rsidR="00267C22" w:rsidRPr="00F4199D">
        <w:rPr>
          <w:sz w:val="22"/>
          <w:szCs w:val="22"/>
        </w:rPr>
        <w:t>. Wykonawca zobowiązany jest zorganizować zaplecze budowy na szczelnym i utwardzonym podłożu, które uniemożliwi ewentualne skażenie gruntu i wód podziemnych substancjami ropopochodnymi.</w:t>
      </w:r>
    </w:p>
    <w:p w14:paraId="77ED2E7B" w14:textId="5A370C1C" w:rsidR="002D042E" w:rsidRPr="00F4199D" w:rsidRDefault="002D042E" w:rsidP="001C258A">
      <w:pPr>
        <w:numPr>
          <w:ilvl w:val="1"/>
          <w:numId w:val="2"/>
        </w:numPr>
        <w:tabs>
          <w:tab w:val="num" w:pos="709"/>
        </w:tabs>
        <w:ind w:left="720" w:hanging="436"/>
        <w:jc w:val="both"/>
        <w:rPr>
          <w:sz w:val="22"/>
          <w:szCs w:val="22"/>
        </w:rPr>
      </w:pPr>
      <w:r w:rsidRPr="00F4199D">
        <w:rPr>
          <w:sz w:val="22"/>
          <w:szCs w:val="22"/>
        </w:rPr>
        <w:t>sporządzenie planu bezpieczeństwa i ochrony zdrowia, uwzględniającego specyfikę obiektu budowlanego oraz warunki prowadzenia rob</w:t>
      </w:r>
      <w:r w:rsidR="00B05C0B" w:rsidRPr="00F4199D">
        <w:rPr>
          <w:sz w:val="22"/>
          <w:szCs w:val="22"/>
        </w:rPr>
        <w:t>ó</w:t>
      </w:r>
      <w:r w:rsidRPr="00F4199D">
        <w:rPr>
          <w:sz w:val="22"/>
          <w:szCs w:val="22"/>
        </w:rPr>
        <w:t>t budowlanych (art. 18 ust. 1 pkt 3 oraz art. 21a ust.1, ust. 1a i ust. 2 ustawy z 7 lipca 1994 r. Prawo budowlane),</w:t>
      </w:r>
    </w:p>
    <w:p w14:paraId="2648ED51" w14:textId="76F33E8C" w:rsidR="00A37DA4" w:rsidRPr="00F4199D" w:rsidRDefault="00A37DA4" w:rsidP="00A37DA4">
      <w:pPr>
        <w:numPr>
          <w:ilvl w:val="1"/>
          <w:numId w:val="2"/>
        </w:numPr>
        <w:tabs>
          <w:tab w:val="num" w:pos="709"/>
        </w:tabs>
        <w:ind w:left="720" w:hanging="436"/>
        <w:jc w:val="both"/>
        <w:rPr>
          <w:sz w:val="22"/>
          <w:szCs w:val="22"/>
        </w:rPr>
      </w:pPr>
      <w:r w:rsidRPr="00F4199D">
        <w:rPr>
          <w:sz w:val="22"/>
          <w:szCs w:val="22"/>
        </w:rPr>
        <w:t>wykon</w:t>
      </w:r>
      <w:r w:rsidR="0098393C" w:rsidRPr="00F4199D">
        <w:rPr>
          <w:sz w:val="22"/>
          <w:szCs w:val="22"/>
        </w:rPr>
        <w:t>ywanie</w:t>
      </w:r>
      <w:r w:rsidRPr="00F4199D">
        <w:rPr>
          <w:sz w:val="22"/>
          <w:szCs w:val="22"/>
        </w:rPr>
        <w:t xml:space="preserve"> zabezpiecze</w:t>
      </w:r>
      <w:r w:rsidR="0098393C" w:rsidRPr="00F4199D">
        <w:rPr>
          <w:sz w:val="22"/>
          <w:szCs w:val="22"/>
        </w:rPr>
        <w:t>ń</w:t>
      </w:r>
      <w:r w:rsidRPr="00F4199D">
        <w:rPr>
          <w:sz w:val="22"/>
          <w:szCs w:val="22"/>
        </w:rPr>
        <w:t xml:space="preserve"> przed uszkodzeniem</w:t>
      </w:r>
      <w:r w:rsidR="0098393C" w:rsidRPr="00F4199D">
        <w:rPr>
          <w:sz w:val="22"/>
          <w:szCs w:val="22"/>
        </w:rPr>
        <w:t>,</w:t>
      </w:r>
      <w:r w:rsidRPr="00F4199D">
        <w:rPr>
          <w:sz w:val="22"/>
          <w:szCs w:val="22"/>
        </w:rPr>
        <w:t xml:space="preserve"> w trakcie </w:t>
      </w:r>
      <w:r w:rsidR="0098393C" w:rsidRPr="00F4199D">
        <w:rPr>
          <w:sz w:val="22"/>
          <w:szCs w:val="22"/>
        </w:rPr>
        <w:t>wykonywania</w:t>
      </w:r>
      <w:r w:rsidRPr="00F4199D">
        <w:rPr>
          <w:sz w:val="22"/>
          <w:szCs w:val="22"/>
        </w:rPr>
        <w:t xml:space="preserve"> robót</w:t>
      </w:r>
      <w:r w:rsidR="0098393C" w:rsidRPr="00F4199D">
        <w:rPr>
          <w:sz w:val="22"/>
          <w:szCs w:val="22"/>
        </w:rPr>
        <w:t>,</w:t>
      </w:r>
      <w:r w:rsidRPr="00F4199D">
        <w:rPr>
          <w:sz w:val="22"/>
          <w:szCs w:val="22"/>
        </w:rPr>
        <w:t xml:space="preserve"> istniejących drzew i krzewów (pni, systemów korzeniowych, gałęzi), </w:t>
      </w:r>
    </w:p>
    <w:p w14:paraId="0B347FDC" w14:textId="7796A06C" w:rsidR="00A37DA4" w:rsidRPr="00F4199D" w:rsidRDefault="00A37DA4" w:rsidP="001C258A">
      <w:pPr>
        <w:numPr>
          <w:ilvl w:val="1"/>
          <w:numId w:val="2"/>
        </w:numPr>
        <w:tabs>
          <w:tab w:val="num" w:pos="709"/>
        </w:tabs>
        <w:ind w:left="720" w:hanging="436"/>
        <w:jc w:val="both"/>
        <w:rPr>
          <w:sz w:val="22"/>
          <w:szCs w:val="22"/>
        </w:rPr>
      </w:pPr>
      <w:r w:rsidRPr="00F4199D">
        <w:rPr>
          <w:sz w:val="22"/>
          <w:szCs w:val="22"/>
        </w:rPr>
        <w:t>utrzymanie w czystości dróg (po których będzie odbywał się ruch pojazdów budowy i transportujących materiały) oraz posesji/działek w miejscach</w:t>
      </w:r>
      <w:r w:rsidR="0011146B" w:rsidRPr="00F4199D">
        <w:rPr>
          <w:sz w:val="22"/>
          <w:szCs w:val="22"/>
        </w:rPr>
        <w:t>,</w:t>
      </w:r>
      <w:r w:rsidRPr="00F4199D">
        <w:rPr>
          <w:sz w:val="22"/>
          <w:szCs w:val="22"/>
        </w:rPr>
        <w:t xml:space="preserve"> na których będą prowadzone roboty budowlane,</w:t>
      </w:r>
    </w:p>
    <w:p w14:paraId="77946993" w14:textId="3A352F8F" w:rsidR="0047660D" w:rsidRPr="00F4199D" w:rsidRDefault="0047660D" w:rsidP="001C258A">
      <w:pPr>
        <w:numPr>
          <w:ilvl w:val="1"/>
          <w:numId w:val="2"/>
        </w:numPr>
        <w:tabs>
          <w:tab w:val="num" w:pos="709"/>
        </w:tabs>
        <w:ind w:left="720" w:hanging="436"/>
        <w:jc w:val="both"/>
        <w:rPr>
          <w:sz w:val="22"/>
          <w:szCs w:val="22"/>
        </w:rPr>
      </w:pPr>
      <w:r w:rsidRPr="00F4199D">
        <w:rPr>
          <w:sz w:val="22"/>
          <w:szCs w:val="22"/>
        </w:rPr>
        <w:t>ogranicz</w:t>
      </w:r>
      <w:r w:rsidR="00A37DA4" w:rsidRPr="00F4199D">
        <w:rPr>
          <w:sz w:val="22"/>
          <w:szCs w:val="22"/>
        </w:rPr>
        <w:t xml:space="preserve">enie </w:t>
      </w:r>
      <w:r w:rsidRPr="00F4199D">
        <w:rPr>
          <w:sz w:val="22"/>
          <w:szCs w:val="22"/>
        </w:rPr>
        <w:t>do minimum możliwoś</w:t>
      </w:r>
      <w:r w:rsidR="00A37DA4" w:rsidRPr="00F4199D">
        <w:rPr>
          <w:sz w:val="22"/>
          <w:szCs w:val="22"/>
        </w:rPr>
        <w:t>ci</w:t>
      </w:r>
      <w:r w:rsidRPr="00F4199D">
        <w:rPr>
          <w:sz w:val="22"/>
          <w:szCs w:val="22"/>
        </w:rPr>
        <w:t xml:space="preserve"> wykroczenia uciążliwości prac budowlanych (np. hałas, kurz) poza obszar objęty pracami i zagospodarowaniem w projekcie budowlanym,</w:t>
      </w:r>
    </w:p>
    <w:p w14:paraId="416713C5" w14:textId="705BE81C" w:rsidR="00A85E0C" w:rsidRPr="00F4199D" w:rsidRDefault="00A85E0C" w:rsidP="00A85E0C">
      <w:pPr>
        <w:numPr>
          <w:ilvl w:val="1"/>
          <w:numId w:val="2"/>
        </w:numPr>
        <w:tabs>
          <w:tab w:val="num" w:pos="709"/>
        </w:tabs>
        <w:ind w:left="720" w:hanging="436"/>
        <w:jc w:val="both"/>
        <w:rPr>
          <w:sz w:val="22"/>
          <w:szCs w:val="22"/>
        </w:rPr>
      </w:pPr>
      <w:r w:rsidRPr="00F4199D">
        <w:rPr>
          <w:sz w:val="22"/>
          <w:szCs w:val="22"/>
        </w:rPr>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4199D" w:rsidRDefault="006B036C" w:rsidP="006B036C">
      <w:pPr>
        <w:numPr>
          <w:ilvl w:val="1"/>
          <w:numId w:val="2"/>
        </w:numPr>
        <w:tabs>
          <w:tab w:val="num" w:pos="709"/>
        </w:tabs>
        <w:ind w:left="720" w:hanging="436"/>
        <w:jc w:val="both"/>
        <w:rPr>
          <w:sz w:val="22"/>
          <w:szCs w:val="22"/>
        </w:rPr>
      </w:pPr>
      <w:r w:rsidRPr="00F4199D">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4199D" w:rsidRDefault="006B036C" w:rsidP="006B036C">
      <w:pPr>
        <w:numPr>
          <w:ilvl w:val="1"/>
          <w:numId w:val="2"/>
        </w:numPr>
        <w:tabs>
          <w:tab w:val="num" w:pos="709"/>
        </w:tabs>
        <w:ind w:left="720" w:hanging="436"/>
        <w:jc w:val="both"/>
        <w:rPr>
          <w:sz w:val="22"/>
          <w:szCs w:val="22"/>
        </w:rPr>
      </w:pPr>
      <w:r w:rsidRPr="00F4199D">
        <w:rPr>
          <w:sz w:val="22"/>
          <w:szCs w:val="22"/>
        </w:rPr>
        <w:t>wykonywanie na własny koszt wszystkich niezbędnych badań, testów i prób,</w:t>
      </w:r>
    </w:p>
    <w:p w14:paraId="7E05F859" w14:textId="3C8FCEDD" w:rsidR="00727E62" w:rsidRPr="00F4199D" w:rsidRDefault="00B1281C" w:rsidP="0054479E">
      <w:pPr>
        <w:numPr>
          <w:ilvl w:val="1"/>
          <w:numId w:val="2"/>
        </w:numPr>
        <w:tabs>
          <w:tab w:val="num" w:pos="709"/>
        </w:tabs>
        <w:ind w:left="720" w:hanging="436"/>
        <w:jc w:val="both"/>
        <w:rPr>
          <w:sz w:val="22"/>
          <w:szCs w:val="22"/>
        </w:rPr>
      </w:pPr>
      <w:r w:rsidRPr="00F4199D">
        <w:rPr>
          <w:sz w:val="22"/>
          <w:szCs w:val="22"/>
        </w:rPr>
        <w:t xml:space="preserve">informowanie zarządców sieci o terminie prowadzenia prac w przypadku ich wykonywania w pobliżu tych sieci, </w:t>
      </w:r>
      <w:r w:rsidR="006B036C" w:rsidRPr="00F4199D">
        <w:rPr>
          <w:sz w:val="22"/>
          <w:szCs w:val="22"/>
        </w:rPr>
        <w:t>informowanie wszelkich zarządców sieci podziemnych o rozpoczęciu prac i</w:t>
      </w:r>
      <w:r w:rsidRPr="00F4199D">
        <w:rPr>
          <w:sz w:val="22"/>
          <w:szCs w:val="22"/>
        </w:rPr>
        <w:t> </w:t>
      </w:r>
      <w:r w:rsidR="006B036C" w:rsidRPr="00F4199D">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4199D" w:rsidRDefault="00C24F02" w:rsidP="009D443D">
      <w:pPr>
        <w:numPr>
          <w:ilvl w:val="1"/>
          <w:numId w:val="2"/>
        </w:numPr>
        <w:tabs>
          <w:tab w:val="num" w:pos="709"/>
        </w:tabs>
        <w:ind w:left="720" w:hanging="436"/>
        <w:jc w:val="both"/>
        <w:rPr>
          <w:sz w:val="22"/>
          <w:szCs w:val="22"/>
        </w:rPr>
      </w:pPr>
      <w:r w:rsidRPr="00F4199D">
        <w:rPr>
          <w:sz w:val="22"/>
          <w:szCs w:val="22"/>
        </w:rPr>
        <w:t>co najmniej na jeden tydzień przed zaplanowanym wykorzystaniem jakichkolwiek materiałów przeznaczonych do robót, złożenie Inspektorowi nadzoru inwestorskiego, za pośrednictwem Zamawiającego, wniosk</w:t>
      </w:r>
      <w:r w:rsidR="00245CEB" w:rsidRPr="00F4199D">
        <w:rPr>
          <w:sz w:val="22"/>
          <w:szCs w:val="22"/>
        </w:rPr>
        <w:t>u</w:t>
      </w:r>
      <w:r w:rsidRPr="00F4199D">
        <w:rPr>
          <w:sz w:val="22"/>
          <w:szCs w:val="22"/>
        </w:rPr>
        <w:t xml:space="preserve"> o ich zatwierdzenie wraz z dokumentami potwierdzającymi ich zastosowanie, zgodnie z art. 10 ustawy Prawo budowlane, w tym szczegółowe informacje dotyczące proponowanego źródła zakupu, wytwarzania, zamawiania lub wydobywania tych materiałów</w:t>
      </w:r>
      <w:r w:rsidR="00245CEB" w:rsidRPr="00F4199D">
        <w:rPr>
          <w:sz w:val="22"/>
          <w:szCs w:val="22"/>
        </w:rPr>
        <w:t>,</w:t>
      </w:r>
      <w:r w:rsidRPr="00F4199D">
        <w:rPr>
          <w:sz w:val="22"/>
          <w:szCs w:val="22"/>
        </w:rPr>
        <w:t> odpowiedni</w:t>
      </w:r>
      <w:r w:rsidR="00245CEB" w:rsidRPr="00F4199D">
        <w:rPr>
          <w:sz w:val="22"/>
          <w:szCs w:val="22"/>
        </w:rPr>
        <w:t>o</w:t>
      </w:r>
      <w:r w:rsidRPr="00F4199D">
        <w:rPr>
          <w:sz w:val="22"/>
          <w:szCs w:val="22"/>
        </w:rPr>
        <w:t xml:space="preserve"> świadectwa badań laboratoryjnych</w:t>
      </w:r>
      <w:r w:rsidR="00245CEB" w:rsidRPr="00F4199D">
        <w:rPr>
          <w:sz w:val="22"/>
          <w:szCs w:val="22"/>
        </w:rPr>
        <w:t>, atesty, deklaracje, DTR lub inne wymagane dokumenty</w:t>
      </w:r>
      <w:r w:rsidRPr="00F4199D">
        <w:rPr>
          <w:sz w:val="22"/>
          <w:szCs w:val="22"/>
        </w:rPr>
        <w:t xml:space="preserve"> do zatwierdzenia przez Inspektora Nadzoru. Wykonawca przed przystąpieniem do robót uzyska zatwierdzenie przez Zamawiającego materiałów przeznaczonych do wbudowania.</w:t>
      </w:r>
      <w:r w:rsidR="009D443D" w:rsidRPr="00F4199D">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4199D" w:rsidRDefault="00727E62" w:rsidP="00727E62">
      <w:pPr>
        <w:numPr>
          <w:ilvl w:val="1"/>
          <w:numId w:val="2"/>
        </w:numPr>
        <w:tabs>
          <w:tab w:val="num" w:pos="709"/>
        </w:tabs>
        <w:ind w:left="720" w:hanging="436"/>
        <w:jc w:val="both"/>
        <w:rPr>
          <w:sz w:val="22"/>
          <w:szCs w:val="22"/>
        </w:rPr>
      </w:pPr>
      <w:r w:rsidRPr="00F4199D">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4199D" w:rsidRDefault="00492E5A" w:rsidP="00EB30C7">
      <w:pPr>
        <w:numPr>
          <w:ilvl w:val="1"/>
          <w:numId w:val="2"/>
        </w:numPr>
        <w:tabs>
          <w:tab w:val="num" w:pos="709"/>
        </w:tabs>
        <w:ind w:left="720" w:hanging="436"/>
        <w:jc w:val="both"/>
        <w:rPr>
          <w:sz w:val="22"/>
          <w:szCs w:val="22"/>
        </w:rPr>
      </w:pPr>
      <w:r w:rsidRPr="00F4199D">
        <w:rPr>
          <w:sz w:val="22"/>
          <w:szCs w:val="22"/>
        </w:rPr>
        <w:t>w</w:t>
      </w:r>
      <w:r w:rsidR="00EB30C7" w:rsidRPr="00F4199D">
        <w:rPr>
          <w:sz w:val="22"/>
          <w:szCs w:val="22"/>
        </w:rPr>
        <w:t xml:space="preserve"> trakcie wykonywania wykopów </w:t>
      </w:r>
      <w:r w:rsidRPr="00F4199D">
        <w:rPr>
          <w:sz w:val="22"/>
          <w:szCs w:val="22"/>
        </w:rPr>
        <w:t xml:space="preserve">zwracanie </w:t>
      </w:r>
      <w:r w:rsidR="00EB30C7" w:rsidRPr="00F4199D">
        <w:rPr>
          <w:sz w:val="22"/>
          <w:szCs w:val="22"/>
        </w:rPr>
        <w:t>szczególn</w:t>
      </w:r>
      <w:r w:rsidRPr="00F4199D">
        <w:rPr>
          <w:sz w:val="22"/>
          <w:szCs w:val="22"/>
        </w:rPr>
        <w:t>ej</w:t>
      </w:r>
      <w:r w:rsidR="00EB30C7" w:rsidRPr="00F4199D">
        <w:rPr>
          <w:sz w:val="22"/>
          <w:szCs w:val="22"/>
        </w:rPr>
        <w:t xml:space="preserve"> uwag</w:t>
      </w:r>
      <w:r w:rsidRPr="00F4199D">
        <w:rPr>
          <w:sz w:val="22"/>
          <w:szCs w:val="22"/>
        </w:rPr>
        <w:t>i</w:t>
      </w:r>
      <w:r w:rsidR="00EB30C7" w:rsidRPr="00F4199D">
        <w:rPr>
          <w:sz w:val="22"/>
          <w:szCs w:val="22"/>
        </w:rPr>
        <w:t xml:space="preserve"> na ewentualne niezinwentaryzowane uzbrojenie podziemne</w:t>
      </w:r>
      <w:r w:rsidRPr="00F4199D">
        <w:rPr>
          <w:sz w:val="22"/>
          <w:szCs w:val="22"/>
        </w:rPr>
        <w:t xml:space="preserve"> (w</w:t>
      </w:r>
      <w:r w:rsidR="00EB30C7" w:rsidRPr="00F4199D">
        <w:rPr>
          <w:sz w:val="22"/>
          <w:szCs w:val="22"/>
        </w:rPr>
        <w:t xml:space="preserve"> miejscach skrzyżowań z istniejącym uzbrojeniem podziemnym należy wykonać wykopy kontrolne dla dokładnego ustalenia położenia tego uzbrojenia</w:t>
      </w:r>
      <w:r w:rsidRPr="00F4199D">
        <w:rPr>
          <w:sz w:val="22"/>
          <w:szCs w:val="22"/>
        </w:rPr>
        <w:t>, r</w:t>
      </w:r>
      <w:r w:rsidR="00EB30C7" w:rsidRPr="00F4199D">
        <w:rPr>
          <w:sz w:val="22"/>
          <w:szCs w:val="22"/>
        </w:rPr>
        <w:t xml:space="preserve">oboty ziemne i montażowe w miejscach skrzyżowań z istniejącą infrastrukturą podziemną </w:t>
      </w:r>
      <w:r w:rsidRPr="00F4199D">
        <w:rPr>
          <w:sz w:val="22"/>
          <w:szCs w:val="22"/>
        </w:rPr>
        <w:t xml:space="preserve">należy </w:t>
      </w:r>
      <w:r w:rsidR="00EB30C7" w:rsidRPr="00F4199D">
        <w:rPr>
          <w:sz w:val="22"/>
          <w:szCs w:val="22"/>
        </w:rPr>
        <w:t>wykonywać ręcznie ze szczególną ostrożnością i pod nadzorem użytkownika/właściciela uzbrojenia</w:t>
      </w:r>
      <w:r w:rsidRPr="00F4199D">
        <w:rPr>
          <w:sz w:val="22"/>
          <w:szCs w:val="22"/>
        </w:rPr>
        <w:t>, w</w:t>
      </w:r>
      <w:r w:rsidR="00EB30C7" w:rsidRPr="00F4199D">
        <w:rPr>
          <w:sz w:val="22"/>
          <w:szCs w:val="22"/>
        </w:rPr>
        <w:t xml:space="preserve"> przypadku uszkodzeń z winy Wykonawcy Wykonawca naprawi je na własny koszt</w:t>
      </w:r>
      <w:r w:rsidRPr="00F4199D">
        <w:rPr>
          <w:sz w:val="22"/>
          <w:szCs w:val="22"/>
        </w:rPr>
        <w:t>),</w:t>
      </w:r>
    </w:p>
    <w:p w14:paraId="18F78E08" w14:textId="564A42ED" w:rsidR="00385EE6" w:rsidRPr="00F4199D" w:rsidRDefault="00385EE6" w:rsidP="00385EE6">
      <w:pPr>
        <w:numPr>
          <w:ilvl w:val="1"/>
          <w:numId w:val="2"/>
        </w:numPr>
        <w:tabs>
          <w:tab w:val="num" w:pos="709"/>
        </w:tabs>
        <w:ind w:left="720" w:hanging="436"/>
        <w:jc w:val="both"/>
        <w:rPr>
          <w:sz w:val="22"/>
          <w:szCs w:val="22"/>
        </w:rPr>
      </w:pPr>
      <w:r w:rsidRPr="00F4199D">
        <w:rPr>
          <w:sz w:val="22"/>
          <w:szCs w:val="22"/>
        </w:rPr>
        <w:lastRenderedPageBreak/>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4199D" w:rsidRDefault="00AE4713" w:rsidP="00385EE6">
      <w:pPr>
        <w:numPr>
          <w:ilvl w:val="1"/>
          <w:numId w:val="2"/>
        </w:numPr>
        <w:tabs>
          <w:tab w:val="num" w:pos="709"/>
        </w:tabs>
        <w:ind w:left="720" w:hanging="436"/>
        <w:jc w:val="both"/>
        <w:rPr>
          <w:sz w:val="22"/>
          <w:szCs w:val="22"/>
        </w:rPr>
      </w:pPr>
      <w:r w:rsidRPr="00F4199D">
        <w:rPr>
          <w:sz w:val="22"/>
          <w:szCs w:val="22"/>
        </w:rPr>
        <w:t>utrzymanie ładu i porządku na terenie budowy, a po zakończeniu robót pozostawienie terenu czystego i nadającego się do użytkowania,</w:t>
      </w:r>
      <w:r w:rsidR="00385EE6" w:rsidRPr="00F4199D">
        <w:rPr>
          <w:sz w:val="22"/>
          <w:szCs w:val="22"/>
        </w:rPr>
        <w:t xml:space="preserve"> </w:t>
      </w:r>
      <w:r w:rsidR="00A11036" w:rsidRPr="00F4199D">
        <w:rPr>
          <w:sz w:val="22"/>
          <w:szCs w:val="22"/>
        </w:rPr>
        <w:t>doprowadzenie terenu robót oraz terenu przyległego do prowadzonych robót po ich wykonaniu do stanu pierwotnego,</w:t>
      </w:r>
    </w:p>
    <w:p w14:paraId="7DE8E18A" w14:textId="7CD473F1" w:rsidR="00365866" w:rsidRPr="00F4199D" w:rsidRDefault="00365866" w:rsidP="001C258A">
      <w:pPr>
        <w:numPr>
          <w:ilvl w:val="1"/>
          <w:numId w:val="2"/>
        </w:numPr>
        <w:tabs>
          <w:tab w:val="num" w:pos="709"/>
        </w:tabs>
        <w:ind w:left="720" w:hanging="436"/>
        <w:jc w:val="both"/>
        <w:rPr>
          <w:sz w:val="22"/>
          <w:szCs w:val="22"/>
        </w:rPr>
      </w:pPr>
      <w:r w:rsidRPr="00F4199D">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Wykonawca na własny koszt usunie z placu budowy</w:t>
      </w:r>
      <w:r w:rsidR="00FF4971" w:rsidRPr="00F4199D">
        <w:rPr>
          <w:sz w:val="22"/>
          <w:szCs w:val="22"/>
        </w:rPr>
        <w:t xml:space="preserve"> wszystkie odpady</w:t>
      </w:r>
      <w:r w:rsidR="001A33EC" w:rsidRPr="00F4199D">
        <w:rPr>
          <w:sz w:val="22"/>
          <w:szCs w:val="22"/>
        </w:rPr>
        <w:t xml:space="preserve"> powstające podczas realizacji inwestycji</w:t>
      </w:r>
      <w:r w:rsidR="00FF4971" w:rsidRPr="00F4199D">
        <w:rPr>
          <w:sz w:val="22"/>
          <w:szCs w:val="22"/>
        </w:rPr>
        <w:t xml:space="preserve">, m.in. </w:t>
      </w:r>
      <w:r w:rsidRPr="00F4199D">
        <w:rPr>
          <w:sz w:val="22"/>
          <w:szCs w:val="22"/>
        </w:rPr>
        <w:t>gruz, materiały rozbiórkowe,</w:t>
      </w:r>
      <w:r w:rsidR="002B3707" w:rsidRPr="00F4199D">
        <w:rPr>
          <w:sz w:val="22"/>
          <w:szCs w:val="22"/>
        </w:rPr>
        <w:t xml:space="preserve"> które nie nadają się do powtórnego wbudowania,</w:t>
      </w:r>
      <w:r w:rsidRPr="00F4199D">
        <w:rPr>
          <w:sz w:val="22"/>
          <w:szCs w:val="22"/>
        </w:rPr>
        <w:t xml:space="preserve"> śmieci i inne odpady,</w:t>
      </w:r>
      <w:r w:rsidR="002B3707" w:rsidRPr="00F4199D">
        <w:rPr>
          <w:sz w:val="22"/>
          <w:szCs w:val="22"/>
        </w:rPr>
        <w:t xml:space="preserve"> kamień, ziemię z urobku</w:t>
      </w:r>
      <w:r w:rsidRPr="00F4199D">
        <w:rPr>
          <w:sz w:val="22"/>
          <w:szCs w:val="22"/>
        </w:rPr>
        <w:t xml:space="preserve"> tj. zobowiązany jest m.in.:</w:t>
      </w:r>
    </w:p>
    <w:p w14:paraId="0F9675F8" w14:textId="77777777" w:rsidR="00AE4713" w:rsidRPr="00F4199D" w:rsidRDefault="00AE4713">
      <w:pPr>
        <w:numPr>
          <w:ilvl w:val="0"/>
          <w:numId w:val="26"/>
        </w:numPr>
        <w:ind w:left="993" w:hanging="284"/>
        <w:jc w:val="both"/>
        <w:textAlignment w:val="auto"/>
        <w:rPr>
          <w:sz w:val="22"/>
          <w:szCs w:val="22"/>
        </w:rPr>
      </w:pPr>
      <w:r w:rsidRPr="00F4199D">
        <w:rPr>
          <w:sz w:val="22"/>
          <w:szCs w:val="22"/>
        </w:rPr>
        <w:t>na bieżąco usuwać z obiektu na własny koszt wszystkie odpady i opakowania, powstałe przy wykonywaniu umowy,</w:t>
      </w:r>
    </w:p>
    <w:p w14:paraId="1A3851D6" w14:textId="77777777" w:rsidR="00AE4713" w:rsidRPr="00F4199D" w:rsidRDefault="00AE4713">
      <w:pPr>
        <w:numPr>
          <w:ilvl w:val="0"/>
          <w:numId w:val="26"/>
        </w:numPr>
        <w:ind w:left="993" w:hanging="284"/>
        <w:jc w:val="both"/>
        <w:textAlignment w:val="auto"/>
        <w:rPr>
          <w:sz w:val="22"/>
          <w:szCs w:val="22"/>
        </w:rPr>
      </w:pPr>
      <w:r w:rsidRPr="00F4199D">
        <w:rPr>
          <w:sz w:val="22"/>
          <w:szCs w:val="22"/>
          <w:shd w:val="clear" w:color="auto" w:fill="FFFFFF"/>
        </w:rPr>
        <w:t xml:space="preserve">do </w:t>
      </w:r>
      <w:r w:rsidRPr="00F4199D">
        <w:rPr>
          <w:sz w:val="22"/>
          <w:szCs w:val="22"/>
        </w:rPr>
        <w:t>postępowania</w:t>
      </w:r>
      <w:r w:rsidRPr="00F4199D">
        <w:rPr>
          <w:sz w:val="22"/>
          <w:szCs w:val="22"/>
          <w:shd w:val="clear" w:color="auto" w:fill="FFFFFF"/>
        </w:rPr>
        <w:t xml:space="preserve"> z odpadami w sposób</w:t>
      </w:r>
      <w:r w:rsidRPr="00F4199D">
        <w:rPr>
          <w:sz w:val="22"/>
          <w:szCs w:val="22"/>
        </w:rPr>
        <w:t xml:space="preserve"> </w:t>
      </w:r>
      <w:r w:rsidRPr="00F4199D">
        <w:rPr>
          <w:sz w:val="22"/>
          <w:szCs w:val="22"/>
          <w:shd w:val="clear" w:color="auto" w:fill="FFFFFF"/>
        </w:rPr>
        <w:t xml:space="preserve">zapewniający ochronę życia i zdrowia ludzkiego, </w:t>
      </w:r>
      <w:r w:rsidRPr="00F4199D">
        <w:rPr>
          <w:sz w:val="22"/>
          <w:szCs w:val="22"/>
          <w:shd w:val="clear" w:color="auto" w:fill="FFFFFF"/>
        </w:rPr>
        <w:br/>
        <w:t>a w szczególności</w:t>
      </w:r>
      <w:r w:rsidRPr="00F4199D">
        <w:rPr>
          <w:sz w:val="22"/>
          <w:szCs w:val="22"/>
        </w:rPr>
        <w:t xml:space="preserve"> </w:t>
      </w:r>
      <w:r w:rsidRPr="00F4199D">
        <w:rPr>
          <w:sz w:val="22"/>
          <w:szCs w:val="22"/>
          <w:shd w:val="clear" w:color="auto" w:fill="FFFFFF"/>
        </w:rPr>
        <w:t xml:space="preserve">przestrzegania obowiązujących w tym zakresie przepisów prawa, w tym: </w:t>
      </w:r>
    </w:p>
    <w:p w14:paraId="7DA82EB1" w14:textId="21081F92" w:rsidR="00AE4713" w:rsidRPr="00F4199D" w:rsidRDefault="00AE4713">
      <w:pPr>
        <w:numPr>
          <w:ilvl w:val="0"/>
          <w:numId w:val="27"/>
        </w:numPr>
        <w:ind w:left="1134" w:hanging="141"/>
        <w:jc w:val="both"/>
        <w:textAlignment w:val="auto"/>
        <w:rPr>
          <w:sz w:val="22"/>
          <w:szCs w:val="22"/>
        </w:rPr>
      </w:pPr>
      <w:r w:rsidRPr="00F4199D">
        <w:rPr>
          <w:sz w:val="22"/>
          <w:szCs w:val="22"/>
          <w:shd w:val="clear" w:color="auto" w:fill="FFFFFF"/>
        </w:rPr>
        <w:t>ustawy</w:t>
      </w:r>
      <w:r w:rsidRPr="00F4199D">
        <w:rPr>
          <w:sz w:val="22"/>
          <w:szCs w:val="22"/>
        </w:rPr>
        <w:t xml:space="preserve"> </w:t>
      </w:r>
      <w:r w:rsidRPr="00F4199D">
        <w:rPr>
          <w:sz w:val="22"/>
          <w:szCs w:val="22"/>
          <w:shd w:val="clear" w:color="auto" w:fill="FFFFFF"/>
        </w:rPr>
        <w:t xml:space="preserve">z dnia 14 grudnia 2012 r. o odpadach </w:t>
      </w:r>
    </w:p>
    <w:p w14:paraId="5FF5DDBA" w14:textId="477F5A8D" w:rsidR="00F94EC9" w:rsidRDefault="00F94EC9" w:rsidP="00F94EC9">
      <w:pPr>
        <w:ind w:left="993"/>
        <w:jc w:val="both"/>
        <w:textAlignment w:val="auto"/>
        <w:rPr>
          <w:sz w:val="22"/>
          <w:szCs w:val="22"/>
          <w:shd w:val="clear" w:color="auto" w:fill="FFFFFF"/>
        </w:rPr>
      </w:pPr>
      <w:r>
        <w:rPr>
          <w:sz w:val="22"/>
          <w:szCs w:val="22"/>
          <w:shd w:val="clear" w:color="auto" w:fill="FFFFFF"/>
        </w:rPr>
        <w:t xml:space="preserve">- </w:t>
      </w:r>
      <w:r w:rsidR="00AE4713" w:rsidRPr="00F94EC9">
        <w:rPr>
          <w:sz w:val="22"/>
          <w:szCs w:val="22"/>
          <w:shd w:val="clear" w:color="auto" w:fill="FFFFFF"/>
        </w:rPr>
        <w:t xml:space="preserve">ustawy z dnia 27 kwietnia 2001 r. Prawo ochrony środowiska </w:t>
      </w:r>
    </w:p>
    <w:p w14:paraId="1ADA1D0A" w14:textId="2B11ABBB" w:rsidR="00AE4713" w:rsidRPr="00F94EC9" w:rsidRDefault="00AE4713" w:rsidP="00C70262">
      <w:pPr>
        <w:numPr>
          <w:ilvl w:val="0"/>
          <w:numId w:val="26"/>
        </w:numPr>
        <w:ind w:left="993" w:hanging="284"/>
        <w:jc w:val="both"/>
        <w:textAlignment w:val="auto"/>
        <w:rPr>
          <w:sz w:val="22"/>
          <w:szCs w:val="22"/>
          <w:shd w:val="clear" w:color="auto" w:fill="FFFFFF"/>
        </w:rPr>
      </w:pPr>
      <w:r w:rsidRPr="00F94EC9">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F4199D" w:rsidRDefault="00AE4713" w:rsidP="001C258A">
      <w:pPr>
        <w:numPr>
          <w:ilvl w:val="1"/>
          <w:numId w:val="2"/>
        </w:numPr>
        <w:tabs>
          <w:tab w:val="left" w:pos="284"/>
          <w:tab w:val="num" w:pos="709"/>
        </w:tabs>
        <w:ind w:left="720" w:hanging="436"/>
        <w:jc w:val="both"/>
        <w:rPr>
          <w:sz w:val="22"/>
          <w:szCs w:val="22"/>
        </w:rPr>
      </w:pPr>
      <w:r w:rsidRPr="00F4199D">
        <w:rPr>
          <w:sz w:val="22"/>
          <w:szCs w:val="22"/>
        </w:rPr>
        <w:t>wykonanie czynności wymienionych w art. 22 ustawy Prawo budowlane,</w:t>
      </w:r>
    </w:p>
    <w:p w14:paraId="498F5A31" w14:textId="2F99D03F"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realizacja zaleceń wpisanych do dziennika budowy i poleceń Inspektor</w:t>
      </w:r>
      <w:r w:rsidR="00F97743" w:rsidRPr="00F4199D">
        <w:rPr>
          <w:sz w:val="22"/>
          <w:szCs w:val="22"/>
        </w:rPr>
        <w:t>a</w:t>
      </w:r>
      <w:r w:rsidRPr="00F4199D">
        <w:rPr>
          <w:sz w:val="22"/>
          <w:szCs w:val="22"/>
        </w:rPr>
        <w:t xml:space="preserve"> nadzoru inwestorskiego,</w:t>
      </w:r>
    </w:p>
    <w:p w14:paraId="1B83D39C" w14:textId="7777777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wykonanie robót tymczasowych, które mogą być potrzebne podczas wykonywania robót podstawowych,</w:t>
      </w:r>
    </w:p>
    <w:p w14:paraId="2B59B7ED" w14:textId="51D3BA49"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pisemne informowanie Inspektora nadzoru inwestorskiego o terminie odbioru robót ulegających zakryciu oraz terminie odbioru robót zanikających. Jeżeli Wykonawca nie poinformował o tych faktach Inspektor</w:t>
      </w:r>
      <w:r w:rsidR="00F97743" w:rsidRPr="00F4199D">
        <w:rPr>
          <w:sz w:val="22"/>
          <w:szCs w:val="22"/>
        </w:rPr>
        <w:t>a</w:t>
      </w:r>
      <w:r w:rsidRPr="00F4199D">
        <w:rPr>
          <w:sz w:val="22"/>
          <w:szCs w:val="22"/>
        </w:rPr>
        <w:t xml:space="preserve"> nadzoru inwestorskiego zobowiązany jest na żądanie Inspektor</w:t>
      </w:r>
      <w:r w:rsidR="00F97743" w:rsidRPr="00F4199D">
        <w:rPr>
          <w:sz w:val="22"/>
          <w:szCs w:val="22"/>
        </w:rPr>
        <w:t>a</w:t>
      </w:r>
      <w:r w:rsidRPr="00F4199D">
        <w:rPr>
          <w:sz w:val="22"/>
          <w:szCs w:val="22"/>
        </w:rPr>
        <w:t xml:space="preserve"> nadzoru odkryć roboty lub wykonać otwory niezbędne do zbadania robót, a następnie przywrócić roboty do stanu poprzedniego,</w:t>
      </w:r>
    </w:p>
    <w:p w14:paraId="0AEDBCC4" w14:textId="219494D2" w:rsidR="00055F77" w:rsidRPr="00F4199D" w:rsidRDefault="00055F77" w:rsidP="00055F77">
      <w:pPr>
        <w:numPr>
          <w:ilvl w:val="1"/>
          <w:numId w:val="2"/>
        </w:numPr>
        <w:tabs>
          <w:tab w:val="left" w:pos="284"/>
          <w:tab w:val="num" w:pos="709"/>
        </w:tabs>
        <w:ind w:left="720" w:hanging="436"/>
        <w:jc w:val="both"/>
        <w:rPr>
          <w:sz w:val="22"/>
          <w:szCs w:val="22"/>
        </w:rPr>
      </w:pPr>
      <w:r w:rsidRPr="00F4199D">
        <w:rPr>
          <w:sz w:val="22"/>
          <w:szCs w:val="22"/>
        </w:rPr>
        <w:t>usuwanie kolizji z istniejącą infrastrukturą wynikłych przy realizacji zamówienia w związku z niewłaściwym wykonywaniem robót lub błędów Wykonawcy,</w:t>
      </w:r>
    </w:p>
    <w:p w14:paraId="43A41AA0" w14:textId="5B028C1B"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 przypadku zniszczenia lub uszkodzenia wykonanych robót, ich części bądź majątku Zamawiającego lub osób trzecich – naprawienie ich i doprowadzenie do stanu poprzedniego</w:t>
      </w:r>
      <w:r w:rsidR="006640E0" w:rsidRPr="00F4199D">
        <w:rPr>
          <w:sz w:val="22"/>
          <w:szCs w:val="22"/>
        </w:rPr>
        <w:t>,</w:t>
      </w:r>
    </w:p>
    <w:p w14:paraId="1587C215" w14:textId="347D6D8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4199D">
        <w:rPr>
          <w:sz w:val="22"/>
          <w:szCs w:val="22"/>
        </w:rPr>
        <w:t> </w:t>
      </w:r>
      <w:r w:rsidRPr="00F4199D">
        <w:rPr>
          <w:sz w:val="22"/>
          <w:szCs w:val="22"/>
        </w:rPr>
        <w:t>organów wymaganych przepisami, deklaracji właściwości użytkowych, certyfikatów,</w:t>
      </w:r>
      <w:r w:rsidR="00330E28" w:rsidRPr="00F4199D">
        <w:rPr>
          <w:sz w:val="22"/>
          <w:szCs w:val="22"/>
        </w:rPr>
        <w:t xml:space="preserve"> </w:t>
      </w:r>
    </w:p>
    <w:p w14:paraId="009DC564" w14:textId="0EF87235" w:rsidR="00AE4713" w:rsidRPr="00F4199D" w:rsidRDefault="00B2593E" w:rsidP="001C258A">
      <w:pPr>
        <w:numPr>
          <w:ilvl w:val="1"/>
          <w:numId w:val="2"/>
        </w:numPr>
        <w:tabs>
          <w:tab w:val="left" w:pos="284"/>
          <w:tab w:val="num" w:pos="709"/>
        </w:tabs>
        <w:ind w:left="720" w:hanging="436"/>
        <w:jc w:val="both"/>
        <w:rPr>
          <w:sz w:val="22"/>
          <w:szCs w:val="22"/>
        </w:rPr>
      </w:pPr>
      <w:r w:rsidRPr="00F4199D">
        <w:rPr>
          <w:sz w:val="22"/>
          <w:szCs w:val="22"/>
        </w:rPr>
        <w:t>w</w:t>
      </w:r>
      <w:r w:rsidR="00AE4713" w:rsidRPr="00F4199D">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4199D" w:rsidRDefault="00B2593E" w:rsidP="001C258A">
      <w:pPr>
        <w:numPr>
          <w:ilvl w:val="1"/>
          <w:numId w:val="2"/>
        </w:numPr>
        <w:tabs>
          <w:tab w:val="left" w:pos="284"/>
          <w:tab w:val="num" w:pos="709"/>
        </w:tabs>
        <w:ind w:left="720" w:hanging="436"/>
        <w:jc w:val="both"/>
        <w:rPr>
          <w:sz w:val="22"/>
          <w:szCs w:val="22"/>
        </w:rPr>
      </w:pPr>
      <w:r w:rsidRPr="00F4199D">
        <w:rPr>
          <w:sz w:val="22"/>
          <w:szCs w:val="22"/>
        </w:rPr>
        <w:t>w</w:t>
      </w:r>
      <w:r w:rsidR="00AE4713" w:rsidRPr="00F4199D">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4199D">
        <w:rPr>
          <w:sz w:val="22"/>
          <w:szCs w:val="22"/>
        </w:rPr>
        <w:t xml:space="preserve">są </w:t>
      </w:r>
      <w:r w:rsidR="00AE4713" w:rsidRPr="00F4199D">
        <w:rPr>
          <w:sz w:val="22"/>
          <w:szCs w:val="22"/>
        </w:rPr>
        <w:t>bezskuteczne. Wykonawca poinformuje Zamawiającego o zaistniałej sytuacji w celu określenia rodzaju i sposobu wykonania prac.</w:t>
      </w:r>
    </w:p>
    <w:p w14:paraId="262062D1" w14:textId="0F76CBC3" w:rsidR="00AE4713" w:rsidRPr="00F4199D" w:rsidRDefault="00D64A1E" w:rsidP="001C258A">
      <w:pPr>
        <w:numPr>
          <w:ilvl w:val="1"/>
          <w:numId w:val="2"/>
        </w:numPr>
        <w:tabs>
          <w:tab w:val="left" w:pos="284"/>
          <w:tab w:val="num" w:pos="709"/>
        </w:tabs>
        <w:ind w:left="720" w:hanging="436"/>
        <w:jc w:val="both"/>
        <w:rPr>
          <w:sz w:val="22"/>
          <w:szCs w:val="22"/>
        </w:rPr>
      </w:pPr>
      <w:bookmarkStart w:id="8" w:name="_Hlk11174728"/>
      <w:r w:rsidRPr="00F4199D">
        <w:rPr>
          <w:sz w:val="22"/>
          <w:szCs w:val="22"/>
        </w:rPr>
        <w:t>w</w:t>
      </w:r>
      <w:r w:rsidR="00AE4713" w:rsidRPr="00F4199D">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4199D">
        <w:rPr>
          <w:sz w:val="22"/>
          <w:szCs w:val="22"/>
        </w:rPr>
        <w:t>, projektanta</w:t>
      </w:r>
      <w:r w:rsidR="00AE4713" w:rsidRPr="00F4199D">
        <w:rPr>
          <w:sz w:val="22"/>
          <w:szCs w:val="22"/>
        </w:rPr>
        <w:t xml:space="preserve"> oraz podpisanie aneksu do umowy wprowadzającego zaproponowane zmiany.</w:t>
      </w:r>
      <w:bookmarkEnd w:id="8"/>
      <w:r w:rsidR="00AE4713" w:rsidRPr="00F4199D">
        <w:rPr>
          <w:sz w:val="22"/>
          <w:szCs w:val="22"/>
        </w:rPr>
        <w:t xml:space="preserve"> </w:t>
      </w:r>
    </w:p>
    <w:p w14:paraId="437BA9E4" w14:textId="2C842F0F" w:rsidR="00AE4713" w:rsidRPr="00F4199D" w:rsidRDefault="00AE4713" w:rsidP="001C258A">
      <w:pPr>
        <w:numPr>
          <w:ilvl w:val="1"/>
          <w:numId w:val="2"/>
        </w:numPr>
        <w:tabs>
          <w:tab w:val="left" w:pos="284"/>
          <w:tab w:val="num" w:pos="709"/>
        </w:tabs>
        <w:ind w:left="720" w:hanging="436"/>
        <w:jc w:val="both"/>
        <w:rPr>
          <w:sz w:val="22"/>
          <w:szCs w:val="22"/>
        </w:rPr>
      </w:pPr>
      <w:r w:rsidRPr="00F4199D">
        <w:rPr>
          <w:sz w:val="22"/>
          <w:szCs w:val="22"/>
        </w:rPr>
        <w:t xml:space="preserve">Wykonawca, który zaproponuje w trakcie robót </w:t>
      </w:r>
      <w:r w:rsidR="00013D0D" w:rsidRPr="00F4199D">
        <w:rPr>
          <w:sz w:val="22"/>
          <w:szCs w:val="22"/>
        </w:rPr>
        <w:t xml:space="preserve">zmiany </w:t>
      </w:r>
      <w:r w:rsidRPr="00F4199D">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77777777" w:rsidR="00AE4713" w:rsidRPr="00F4199D" w:rsidRDefault="00AE4713" w:rsidP="00B16FEF">
      <w:pPr>
        <w:numPr>
          <w:ilvl w:val="0"/>
          <w:numId w:val="2"/>
        </w:numPr>
        <w:tabs>
          <w:tab w:val="num" w:pos="180"/>
        </w:tabs>
        <w:ind w:left="180" w:hanging="180"/>
        <w:jc w:val="both"/>
        <w:rPr>
          <w:sz w:val="22"/>
          <w:szCs w:val="22"/>
        </w:rPr>
      </w:pPr>
      <w:r w:rsidRPr="00F4199D">
        <w:rPr>
          <w:sz w:val="22"/>
          <w:szCs w:val="22"/>
        </w:rPr>
        <w:t>Zamawiający wymaga, aby:</w:t>
      </w:r>
    </w:p>
    <w:p w14:paraId="55EEA870" w14:textId="5705204B"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lastRenderedPageBreak/>
        <w:t>przedstawiciele Wykonawcy (</w:t>
      </w:r>
      <w:r w:rsidR="00E649D4" w:rsidRPr="00F4199D">
        <w:rPr>
          <w:sz w:val="22"/>
          <w:szCs w:val="22"/>
        </w:rPr>
        <w:t xml:space="preserve">m.in. </w:t>
      </w:r>
      <w:r w:rsidRPr="00F4199D">
        <w:rPr>
          <w:sz w:val="22"/>
          <w:szCs w:val="22"/>
        </w:rPr>
        <w:t>kierowni</w:t>
      </w:r>
      <w:r w:rsidR="00126387" w:rsidRPr="00F4199D">
        <w:rPr>
          <w:sz w:val="22"/>
          <w:szCs w:val="22"/>
        </w:rPr>
        <w:t>k</w:t>
      </w:r>
      <w:r w:rsidR="00DC076C" w:rsidRPr="00F4199D">
        <w:rPr>
          <w:sz w:val="22"/>
          <w:szCs w:val="22"/>
        </w:rPr>
        <w:t xml:space="preserve"> </w:t>
      </w:r>
      <w:r w:rsidR="00126387" w:rsidRPr="00F4199D">
        <w:rPr>
          <w:sz w:val="22"/>
          <w:szCs w:val="22"/>
        </w:rPr>
        <w:t>budowy</w:t>
      </w:r>
      <w:r w:rsidR="00DC076C" w:rsidRPr="00F4199D">
        <w:rPr>
          <w:sz w:val="22"/>
          <w:szCs w:val="22"/>
        </w:rPr>
        <w:t xml:space="preserve">) </w:t>
      </w:r>
      <w:r w:rsidRPr="00F4199D">
        <w:rPr>
          <w:sz w:val="22"/>
          <w:szCs w:val="22"/>
        </w:rPr>
        <w:t>uczestniczyli w</w:t>
      </w:r>
      <w:r w:rsidR="00C357CB" w:rsidRPr="00F4199D">
        <w:rPr>
          <w:sz w:val="22"/>
          <w:szCs w:val="22"/>
        </w:rPr>
        <w:t> </w:t>
      </w:r>
      <w:r w:rsidRPr="00F4199D">
        <w:rPr>
          <w:sz w:val="22"/>
          <w:szCs w:val="22"/>
        </w:rPr>
        <w:t xml:space="preserve">naradach koordynacyjnych zwoływanych przez Zamawiającego (narady koordynacyjne będą odbywały się w siedzibie Zamawiającego tj. w Urzędzie Gminy </w:t>
      </w:r>
      <w:r w:rsidR="00946CC0" w:rsidRPr="00F4199D">
        <w:rPr>
          <w:sz w:val="22"/>
          <w:szCs w:val="22"/>
        </w:rPr>
        <w:t>Żyrzyn</w:t>
      </w:r>
      <w:r w:rsidRPr="00F4199D">
        <w:rPr>
          <w:sz w:val="22"/>
          <w:szCs w:val="22"/>
        </w:rPr>
        <w:t>),</w:t>
      </w:r>
    </w:p>
    <w:p w14:paraId="3FC0AD13" w14:textId="6F0BC1F1"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Wykonawca zgłaszał każdorazowo pisemnie konieczność wykonania robót dodatkowych lub zamiennych (prace wykonane bez akceptacji Zamawiającego nie będą kosztem pokrywanym przez Zamawiającego)</w:t>
      </w:r>
      <w:r w:rsidR="00BC4862" w:rsidRPr="00F4199D">
        <w:rPr>
          <w:sz w:val="22"/>
          <w:szCs w:val="22"/>
        </w:rPr>
        <w:t>,</w:t>
      </w:r>
    </w:p>
    <w:p w14:paraId="5DBC8A51" w14:textId="3372B9A2"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Wykonawca bezzwłocznie powiadamiał na piśmie o wszelkich możliwych zdarzeniach i okolicznościach mogących wpłynąć na opóźnienie robót.</w:t>
      </w:r>
    </w:p>
    <w:p w14:paraId="25132C28" w14:textId="77777777" w:rsidR="00AE4713" w:rsidRPr="00F4199D" w:rsidRDefault="00AE4713" w:rsidP="00EB2071">
      <w:pPr>
        <w:numPr>
          <w:ilvl w:val="0"/>
          <w:numId w:val="2"/>
        </w:numPr>
        <w:tabs>
          <w:tab w:val="num" w:pos="180"/>
        </w:tabs>
        <w:ind w:left="180" w:hanging="180"/>
        <w:jc w:val="both"/>
        <w:rPr>
          <w:sz w:val="22"/>
          <w:szCs w:val="22"/>
        </w:rPr>
      </w:pPr>
      <w:r w:rsidRPr="00F4199D">
        <w:rPr>
          <w:sz w:val="22"/>
          <w:szCs w:val="22"/>
        </w:rPr>
        <w:t xml:space="preserve">Wyliczenie obowiązków Wykonawcy zawarte w ust. 1 i 2 niniejszego paragrafu nie ma charakteru zupełnego, nie wyczerpuje zakresu zobowiązań Wykonawcy wynikającego z umowy i nie może stanowić podstawy do odmowy wykonania przez Wykonawcę czynności nie wymienionych wprost </w:t>
      </w:r>
      <w:r w:rsidRPr="00F4199D">
        <w:rPr>
          <w:sz w:val="22"/>
          <w:szCs w:val="22"/>
        </w:rPr>
        <w:br/>
        <w:t>w umowie, a niezbędnych do należytego wykonania przedmiotu umowy.</w:t>
      </w:r>
    </w:p>
    <w:p w14:paraId="44CCB529" w14:textId="77777777" w:rsidR="003E30A8" w:rsidRPr="00F4199D" w:rsidRDefault="003E30A8" w:rsidP="001C258A">
      <w:pPr>
        <w:jc w:val="center"/>
        <w:rPr>
          <w:b/>
          <w:sz w:val="22"/>
          <w:szCs w:val="22"/>
          <w:highlight w:val="yellow"/>
        </w:rPr>
      </w:pPr>
    </w:p>
    <w:p w14:paraId="4EF87275" w14:textId="34589158" w:rsidR="00AE4713" w:rsidRPr="00F4199D" w:rsidRDefault="00AE4713" w:rsidP="001C258A">
      <w:pPr>
        <w:jc w:val="center"/>
        <w:rPr>
          <w:b/>
          <w:sz w:val="22"/>
          <w:szCs w:val="22"/>
        </w:rPr>
      </w:pPr>
      <w:r w:rsidRPr="00F4199D">
        <w:rPr>
          <w:b/>
          <w:sz w:val="22"/>
          <w:szCs w:val="22"/>
        </w:rPr>
        <w:t>§ 7. Odpowiedzialność Wykonawcy</w:t>
      </w:r>
    </w:p>
    <w:p w14:paraId="2C4BDAE1"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jest odpowiedzialny za sprawność, stabilność i bezpieczeństwo wszelkich działań i metod pracy na terenie budowy.</w:t>
      </w:r>
    </w:p>
    <w:p w14:paraId="7518C48C" w14:textId="0ACB36C8"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Od daty rozpoczęcia robót, aż do podpisania protokołu odbioru końcowego, Wykonawca zobowiąz</w:t>
      </w:r>
      <w:r w:rsidR="0047601A" w:rsidRPr="00F4199D">
        <w:rPr>
          <w:sz w:val="22"/>
          <w:szCs w:val="22"/>
        </w:rPr>
        <w:t xml:space="preserve">any jest </w:t>
      </w:r>
      <w:r w:rsidRPr="00F4199D">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4199D">
        <w:rPr>
          <w:sz w:val="22"/>
          <w:szCs w:val="22"/>
        </w:rPr>
        <w:t> </w:t>
      </w:r>
      <w:r w:rsidRPr="00F4199D">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4199D">
        <w:rPr>
          <w:sz w:val="22"/>
          <w:szCs w:val="22"/>
        </w:rPr>
        <w:t xml:space="preserve"> Wykonawcy</w:t>
      </w:r>
      <w:r w:rsidRPr="00F4199D">
        <w:rPr>
          <w:sz w:val="22"/>
          <w:szCs w:val="22"/>
        </w:rPr>
        <w:t>.</w:t>
      </w:r>
    </w:p>
    <w:p w14:paraId="523934C1" w14:textId="0FA841B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 xml:space="preserve">Od daty rozpoczęcia robót, aż do daty podpisania protokołu odbioru końcowego, Wykonawca będzie posiadał ubezpieczenie OC w wartości nie mniejszej niż </w:t>
      </w:r>
      <w:r w:rsidR="00C357CB" w:rsidRPr="00F4199D">
        <w:rPr>
          <w:sz w:val="22"/>
          <w:szCs w:val="22"/>
        </w:rPr>
        <w:t>wartość wynagrodzenia Wykonawcy, o którym mowa w § 10 niniejszej umowy.</w:t>
      </w:r>
    </w:p>
    <w:p w14:paraId="77A9C0BA"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 xml:space="preserve">Umowy ubezpieczenia powinny zapewniać wypłatę odszkodowania płatnego w walucie polskiej, </w:t>
      </w:r>
      <w:r w:rsidRPr="00F4199D">
        <w:rPr>
          <w:sz w:val="22"/>
          <w:szCs w:val="22"/>
        </w:rPr>
        <w:br/>
        <w:t>w kwotach koniecznych do naprawienia szkody.</w:t>
      </w:r>
    </w:p>
    <w:p w14:paraId="46539FFF"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winien zapewnić bezpieczeństwo na placu budowy przez cały okres wykonywania robót dla swoich pracowników, przedstawicieli Zamawiającego i osób trzecich.</w:t>
      </w:r>
    </w:p>
    <w:p w14:paraId="112DE05E"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Wykonawca winien podporządkować się poleceniom wydawanym przez Inspektor</w:t>
      </w:r>
      <w:r w:rsidR="002F61C9" w:rsidRPr="00F4199D">
        <w:rPr>
          <w:sz w:val="22"/>
          <w:szCs w:val="22"/>
        </w:rPr>
        <w:t>a</w:t>
      </w:r>
      <w:r w:rsidRPr="00F4199D">
        <w:rPr>
          <w:sz w:val="22"/>
          <w:szCs w:val="22"/>
        </w:rPr>
        <w:t xml:space="preserve"> nadzoru inwestorskiego. W przypadku uznania, że polecenia przekraczają uprawnienia Inspektora nadzoru inwestorskiego, Wykonawca powinien zawiadomić o tym niezwłocznie Zamawiającego. </w:t>
      </w:r>
      <w:r w:rsidRPr="00F4199D">
        <w:rPr>
          <w:sz w:val="22"/>
          <w:szCs w:val="22"/>
        </w:rPr>
        <w:br/>
        <w:t>Do czasu podjęcia decyzji przez Zamawiającego polecenie Inspektora nadzoru jest zawieszone.</w:t>
      </w:r>
    </w:p>
    <w:p w14:paraId="361D8FDC" w14:textId="037139A4"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4199D" w:rsidRDefault="00745CFB" w:rsidP="001D55DE">
      <w:pPr>
        <w:numPr>
          <w:ilvl w:val="0"/>
          <w:numId w:val="7"/>
        </w:numPr>
        <w:tabs>
          <w:tab w:val="clear" w:pos="0"/>
          <w:tab w:val="num" w:pos="360"/>
        </w:tabs>
        <w:ind w:left="360" w:hanging="360"/>
        <w:jc w:val="both"/>
        <w:rPr>
          <w:sz w:val="22"/>
          <w:szCs w:val="22"/>
        </w:rPr>
      </w:pPr>
      <w:r w:rsidRPr="00F4199D">
        <w:rPr>
          <w:sz w:val="22"/>
          <w:szCs w:val="22"/>
        </w:rPr>
        <w:t>Wykonawca ponosi odpowiedzialność za teren budowy z chwilą przejęcia placu budowy.</w:t>
      </w:r>
    </w:p>
    <w:p w14:paraId="2724BEC5" w14:textId="5729179A"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 xml:space="preserve">Wykonawca ponosi odpowiedzialność za szkody wyrządzone osobom trzecim w związku </w:t>
      </w:r>
      <w:r w:rsidRPr="00F4199D">
        <w:rPr>
          <w:sz w:val="22"/>
          <w:szCs w:val="22"/>
        </w:rPr>
        <w:br/>
        <w:t>z prowadzonymi pracami.</w:t>
      </w:r>
    </w:p>
    <w:p w14:paraId="47B748DC" w14:textId="41DA7F88"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Wykonawca jest zobowiązany zaangażować odpowiednio wykwalifikowany personel, zapewniający należyte i terminowe wykonanie robót.</w:t>
      </w:r>
    </w:p>
    <w:p w14:paraId="5D72E9BA" w14:textId="6EB0BB85" w:rsidR="00AE4713" w:rsidRPr="00F4199D" w:rsidRDefault="00AE4713" w:rsidP="001D55DE">
      <w:pPr>
        <w:numPr>
          <w:ilvl w:val="0"/>
          <w:numId w:val="7"/>
        </w:numPr>
        <w:tabs>
          <w:tab w:val="clear" w:pos="0"/>
          <w:tab w:val="num" w:pos="360"/>
        </w:tabs>
        <w:ind w:left="357" w:hanging="357"/>
        <w:jc w:val="both"/>
        <w:rPr>
          <w:sz w:val="22"/>
          <w:szCs w:val="22"/>
        </w:rPr>
      </w:pPr>
      <w:r w:rsidRPr="00F4199D">
        <w:rPr>
          <w:sz w:val="22"/>
          <w:szCs w:val="22"/>
        </w:rPr>
        <w:t xml:space="preserve">Wykonawca </w:t>
      </w:r>
      <w:r w:rsidR="001E6FED" w:rsidRPr="00F4199D">
        <w:rPr>
          <w:sz w:val="22"/>
          <w:szCs w:val="22"/>
        </w:rPr>
        <w:t>ma</w:t>
      </w:r>
      <w:r w:rsidRPr="00F4199D">
        <w:rPr>
          <w:sz w:val="22"/>
          <w:szCs w:val="22"/>
        </w:rPr>
        <w:t xml:space="preserve"> zapewnić, aby osoby zaangażowane do wykonania robót podczas obecności na terenie budowy nosiły oznaczenia identyfikujące podmioty, które je zaangażowały.</w:t>
      </w:r>
    </w:p>
    <w:p w14:paraId="1ECF85DB" w14:textId="77777777" w:rsidR="0083396C" w:rsidRPr="00F4199D" w:rsidRDefault="0083396C" w:rsidP="001C258A">
      <w:pPr>
        <w:ind w:left="360"/>
        <w:jc w:val="center"/>
        <w:rPr>
          <w:b/>
          <w:sz w:val="22"/>
          <w:szCs w:val="22"/>
          <w:highlight w:val="yellow"/>
        </w:rPr>
      </w:pPr>
    </w:p>
    <w:p w14:paraId="10201961" w14:textId="333BF916" w:rsidR="00AE4713" w:rsidRPr="00F4199D" w:rsidRDefault="00AE4713" w:rsidP="001C258A">
      <w:pPr>
        <w:ind w:left="360"/>
        <w:jc w:val="center"/>
        <w:rPr>
          <w:b/>
          <w:sz w:val="22"/>
          <w:szCs w:val="22"/>
        </w:rPr>
      </w:pPr>
      <w:r w:rsidRPr="00F4199D">
        <w:rPr>
          <w:b/>
          <w:sz w:val="22"/>
          <w:szCs w:val="22"/>
        </w:rPr>
        <w:t>§ 7.1*</w:t>
      </w:r>
    </w:p>
    <w:p w14:paraId="3A7A6904" w14:textId="4A5A834E" w:rsidR="00AE4713" w:rsidRPr="00F4199D" w:rsidRDefault="005455DF" w:rsidP="001C258A">
      <w:pPr>
        <w:ind w:left="360"/>
        <w:jc w:val="center"/>
        <w:rPr>
          <w:b/>
          <w:sz w:val="22"/>
          <w:szCs w:val="22"/>
        </w:rPr>
      </w:pPr>
      <w:r w:rsidRPr="00F4199D">
        <w:rPr>
          <w:b/>
          <w:sz w:val="22"/>
          <w:szCs w:val="22"/>
        </w:rPr>
        <w:t>Podmiot udostępniający zasoby</w:t>
      </w:r>
    </w:p>
    <w:p w14:paraId="051BA2F0" w14:textId="6D588E1A"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 xml:space="preserve">Wykonawca oświadcza, że podmiot </w:t>
      </w:r>
      <w:r w:rsidR="005455DF" w:rsidRPr="00F4199D">
        <w:rPr>
          <w:sz w:val="22"/>
          <w:szCs w:val="22"/>
        </w:rPr>
        <w:t>udostępniający zasoby</w:t>
      </w:r>
      <w:r w:rsidRPr="00F4199D">
        <w:rPr>
          <w:sz w:val="22"/>
          <w:szCs w:val="22"/>
        </w:rPr>
        <w:t xml:space="preserve"> - ...................................., na które Wykonawca powoływał się składając ofertę, celem wykazania spełniania warunku udziału w</w:t>
      </w:r>
      <w:r w:rsidR="005455DF" w:rsidRPr="00F4199D">
        <w:rPr>
          <w:sz w:val="22"/>
          <w:szCs w:val="22"/>
        </w:rPr>
        <w:t> </w:t>
      </w:r>
      <w:r w:rsidRPr="00F4199D">
        <w:rPr>
          <w:sz w:val="22"/>
          <w:szCs w:val="22"/>
        </w:rPr>
        <w:t>postępowaniu o udzielenie zamówienia publicznego dotyczącego doświadczenia zrealizuje przedmiot umowy w zakresie ..................................... .</w:t>
      </w:r>
    </w:p>
    <w:p w14:paraId="1046748F" w14:textId="42F7649D"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lastRenderedPageBreak/>
        <w:t xml:space="preserve">W przypadku zaprzestania wykonywania umowy przez podmiot </w:t>
      </w:r>
      <w:r w:rsidR="005455DF" w:rsidRPr="00F4199D">
        <w:rPr>
          <w:sz w:val="22"/>
          <w:szCs w:val="22"/>
        </w:rPr>
        <w:t>udostępniający zasoby</w:t>
      </w:r>
      <w:r w:rsidRPr="00F4199D">
        <w:rPr>
          <w:sz w:val="22"/>
          <w:szCs w:val="22"/>
        </w:rPr>
        <w:t xml:space="preserve"> - </w:t>
      </w:r>
      <w:r w:rsidR="005455DF" w:rsidRPr="00F4199D">
        <w:rPr>
          <w:sz w:val="22"/>
          <w:szCs w:val="22"/>
        </w:rPr>
        <w:t xml:space="preserve">…………... </w:t>
      </w:r>
      <w:r w:rsidRPr="00F4199D">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F4199D">
        <w:rPr>
          <w:sz w:val="22"/>
          <w:szCs w:val="22"/>
        </w:rPr>
        <w:t> </w:t>
      </w:r>
      <w:r w:rsidRPr="00F4199D">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F4199D">
        <w:rPr>
          <w:sz w:val="22"/>
          <w:szCs w:val="22"/>
        </w:rPr>
        <w:t>je udostępniające</w:t>
      </w:r>
      <w:r w:rsidRPr="00F4199D">
        <w:rPr>
          <w:sz w:val="22"/>
          <w:szCs w:val="22"/>
        </w:rPr>
        <w:t>, w stopniu nie mniejszym niż wymagany w</w:t>
      </w:r>
      <w:r w:rsidR="005455DF" w:rsidRPr="00F4199D">
        <w:rPr>
          <w:sz w:val="22"/>
          <w:szCs w:val="22"/>
        </w:rPr>
        <w:t> </w:t>
      </w:r>
      <w:r w:rsidRPr="00F4199D">
        <w:rPr>
          <w:sz w:val="22"/>
          <w:szCs w:val="22"/>
        </w:rPr>
        <w:t>trakcie postępowania o udzielenie zamówienia.</w:t>
      </w:r>
    </w:p>
    <w:p w14:paraId="79F23B3B" w14:textId="77777777"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F4199D" w:rsidRDefault="00AE4713" w:rsidP="001C258A">
      <w:pPr>
        <w:jc w:val="both"/>
        <w:rPr>
          <w:i/>
          <w:sz w:val="22"/>
          <w:szCs w:val="22"/>
        </w:rPr>
      </w:pPr>
      <w:r w:rsidRPr="00F4199D">
        <w:rPr>
          <w:i/>
          <w:sz w:val="22"/>
          <w:szCs w:val="22"/>
        </w:rPr>
        <w:t xml:space="preserve">§ 7.1* zostanie usunięty z wzoru umowy w przypadku, gdy wykonawca nie polega na zasobach innych podmiotów na podstawie art. </w:t>
      </w:r>
      <w:r w:rsidR="005455DF" w:rsidRPr="00F4199D">
        <w:rPr>
          <w:i/>
          <w:sz w:val="22"/>
          <w:szCs w:val="22"/>
        </w:rPr>
        <w:t>118 ust. 1</w:t>
      </w:r>
      <w:r w:rsidRPr="00F4199D">
        <w:rPr>
          <w:i/>
          <w:sz w:val="22"/>
          <w:szCs w:val="22"/>
        </w:rPr>
        <w:t xml:space="preserve"> ustawy </w:t>
      </w:r>
      <w:proofErr w:type="spellStart"/>
      <w:r w:rsidR="005455DF" w:rsidRPr="00F4199D">
        <w:rPr>
          <w:i/>
          <w:sz w:val="22"/>
          <w:szCs w:val="22"/>
        </w:rPr>
        <w:t>Pzp</w:t>
      </w:r>
      <w:proofErr w:type="spellEnd"/>
      <w:r w:rsidRPr="00F4199D">
        <w:rPr>
          <w:i/>
          <w:sz w:val="22"/>
          <w:szCs w:val="22"/>
        </w:rPr>
        <w:t>.</w:t>
      </w:r>
    </w:p>
    <w:p w14:paraId="60C3A87D" w14:textId="755D2EEA" w:rsidR="000A1CF3" w:rsidRPr="00F4199D" w:rsidRDefault="000A1CF3" w:rsidP="001C258A">
      <w:pPr>
        <w:rPr>
          <w:b/>
          <w:sz w:val="22"/>
          <w:szCs w:val="22"/>
          <w:highlight w:val="yellow"/>
        </w:rPr>
      </w:pPr>
    </w:p>
    <w:p w14:paraId="1277E2E6" w14:textId="77777777" w:rsidR="00AE4713" w:rsidRPr="00F4199D" w:rsidRDefault="00AE4713" w:rsidP="001C258A">
      <w:pPr>
        <w:jc w:val="center"/>
        <w:rPr>
          <w:b/>
          <w:sz w:val="22"/>
          <w:szCs w:val="22"/>
        </w:rPr>
      </w:pPr>
      <w:r w:rsidRPr="00F4199D">
        <w:rPr>
          <w:b/>
          <w:sz w:val="22"/>
          <w:szCs w:val="22"/>
        </w:rPr>
        <w:t>§ 8. Podwykonawcy</w:t>
      </w:r>
    </w:p>
    <w:p w14:paraId="30D1D33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może powierzyć wykonanie części zamówienia podwykonawcy.</w:t>
      </w:r>
    </w:p>
    <w:p w14:paraId="7CA1B854"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Powierzenie wykonania części zamówienia podwykonawcom nie zwalnia wykonawcy z odpowiedzialności za należyte wykonanie tego zamówienia.</w:t>
      </w:r>
    </w:p>
    <w:p w14:paraId="4586D1AA"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Wykonawca, podwykonawca lub dalszy podwykonawca zamówienia na roboty budowlane zamierzający zawrzeć umowę o podwykonawstwo, której przedmiotem są </w:t>
      </w:r>
      <w:r w:rsidRPr="00F4199D">
        <w:rPr>
          <w:b/>
          <w:bCs/>
          <w:sz w:val="22"/>
          <w:szCs w:val="22"/>
        </w:rPr>
        <w:t>roboty budowlane</w:t>
      </w:r>
      <w:r w:rsidRPr="00F4199D">
        <w:rPr>
          <w:sz w:val="22"/>
          <w:szCs w:val="22"/>
        </w:rPr>
        <w:t xml:space="preserve">, jest obowiązany, w trakcie realizacji zamówienia, </w:t>
      </w:r>
      <w:r w:rsidRPr="00F4199D">
        <w:rPr>
          <w:b/>
          <w:bCs/>
          <w:sz w:val="22"/>
          <w:szCs w:val="22"/>
        </w:rPr>
        <w:t>do przedłożenia zamawiającemu projektu tej umowy</w:t>
      </w:r>
      <w:r w:rsidRPr="00F4199D">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nie spełnia ona poniżej wskazanych wymagań:</w:t>
      </w:r>
    </w:p>
    <w:p w14:paraId="1AE9FC92"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projekt umowy o podwykonawstwo musi zawierać postanowienia dotyczące:</w:t>
      </w:r>
    </w:p>
    <w:p w14:paraId="1D8B216B"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danych podwykonawcy,</w:t>
      </w:r>
    </w:p>
    <w:p w14:paraId="7D8DB812"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zakresu robót przewidzianych do wykonania, </w:t>
      </w:r>
    </w:p>
    <w:p w14:paraId="40DB7F34"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terminu realizacji robót,</w:t>
      </w:r>
    </w:p>
    <w:p w14:paraId="3FABC0B0"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wysokości wynagrodzenia i zasad płatności za wykonane roboty, </w:t>
      </w:r>
    </w:p>
    <w:p w14:paraId="3B0BEEC3"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terminu zapłaty wynagrodzenia, </w:t>
      </w:r>
    </w:p>
    <w:p w14:paraId="53D38BFA"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okresu odpowiedzialności za wady, </w:t>
      </w:r>
    </w:p>
    <w:p w14:paraId="75ADC731" w14:textId="095FF579" w:rsidR="00FD60A0" w:rsidRPr="00F4199D" w:rsidRDefault="00FD60A0">
      <w:pPr>
        <w:pStyle w:val="Akapitzlist"/>
        <w:numPr>
          <w:ilvl w:val="0"/>
          <w:numId w:val="37"/>
        </w:numPr>
        <w:overflowPunct/>
        <w:autoSpaceDE/>
        <w:autoSpaceDN/>
        <w:adjustRightInd/>
        <w:ind w:left="1276" w:hanging="283"/>
        <w:contextualSpacing/>
        <w:jc w:val="both"/>
        <w:textAlignment w:val="auto"/>
        <w:rPr>
          <w:rFonts w:eastAsiaTheme="minorHAnsi"/>
          <w:sz w:val="22"/>
          <w:szCs w:val="22"/>
          <w:lang w:eastAsia="en-US"/>
        </w:rPr>
      </w:pPr>
      <w:r w:rsidRPr="00F4199D">
        <w:rPr>
          <w:sz w:val="22"/>
          <w:szCs w:val="22"/>
        </w:rPr>
        <w:t xml:space="preserve">zobowiązania podwykonawcy do spełnienia wymagań określonych przez Zamawiającego w § </w:t>
      </w:r>
      <w:r w:rsidR="006602B3" w:rsidRPr="00F4199D">
        <w:rPr>
          <w:sz w:val="22"/>
          <w:szCs w:val="22"/>
        </w:rPr>
        <w:t>2</w:t>
      </w:r>
      <w:r w:rsidR="007F0E45" w:rsidRPr="00F4199D">
        <w:rPr>
          <w:sz w:val="22"/>
          <w:szCs w:val="22"/>
        </w:rPr>
        <w:t>9</w:t>
      </w:r>
      <w:r w:rsidRPr="00F4199D">
        <w:rPr>
          <w:sz w:val="22"/>
          <w:szCs w:val="22"/>
        </w:rPr>
        <w:t xml:space="preserve"> umowy, w związku z art. 95 ust. 1 ustawy </w:t>
      </w:r>
      <w:proofErr w:type="spellStart"/>
      <w:r w:rsidRPr="00F4199D">
        <w:rPr>
          <w:sz w:val="22"/>
          <w:szCs w:val="22"/>
        </w:rPr>
        <w:t>Pzp</w:t>
      </w:r>
      <w:proofErr w:type="spellEnd"/>
      <w:r w:rsidRPr="00F4199D">
        <w:rPr>
          <w:sz w:val="22"/>
          <w:szCs w:val="22"/>
        </w:rPr>
        <w:t>,</w:t>
      </w:r>
    </w:p>
    <w:p w14:paraId="26BF86AF"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postanowienia umowy o podwykonawstwo nie mogą być sprzeczne z postanowieniami niniejszej umowy,</w:t>
      </w:r>
    </w:p>
    <w:p w14:paraId="1C9E9FFF"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lastRenderedPageBreak/>
        <w:t>umowa nie może wyłączać odpowiedzialności głównego wykonawcy przed Zamawiającym za wykonanie całości robót, także tych wykonanych przez podwykonawców,</w:t>
      </w:r>
    </w:p>
    <w:p w14:paraId="0C6CCADD"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rFonts w:eastAsiaTheme="minorHAnsi"/>
          <w:sz w:val="22"/>
          <w:szCs w:val="22"/>
          <w:lang w:eastAsia="en-US"/>
        </w:rPr>
      </w:pPr>
      <w:r w:rsidRPr="00F4199D">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przewiduje ona termin zapłaty wynagrodzenia dłuższy niż określony w ust. 6.</w:t>
      </w:r>
    </w:p>
    <w:p w14:paraId="0FCC183D"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zawiera ona postanowienia niezgodne z ust. 5.</w:t>
      </w:r>
    </w:p>
    <w:p w14:paraId="23CAA5A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podwykonawca lub dalszy podwykonawca zamówienia na roboty budowlane przedkłada zamawiającemu poświadczoną za zgodność z oryginałem</w:t>
      </w:r>
      <w:r w:rsidRPr="00F4199D">
        <w:rPr>
          <w:b/>
          <w:bCs/>
          <w:sz w:val="22"/>
          <w:szCs w:val="22"/>
        </w:rPr>
        <w:t xml:space="preserve"> kopię zawartej umowy o podwykonawstwo</w:t>
      </w:r>
      <w:r w:rsidRPr="00F4199D">
        <w:rPr>
          <w:sz w:val="22"/>
          <w:szCs w:val="22"/>
        </w:rPr>
        <w:t xml:space="preserve">, której przedmiotem są roboty budowlane, w terminie </w:t>
      </w:r>
      <w:r w:rsidRPr="00F4199D">
        <w:rPr>
          <w:b/>
          <w:bCs/>
          <w:sz w:val="22"/>
          <w:szCs w:val="22"/>
        </w:rPr>
        <w:t>7 dni</w:t>
      </w:r>
      <w:r w:rsidRPr="00F4199D">
        <w:rPr>
          <w:sz w:val="22"/>
          <w:szCs w:val="22"/>
        </w:rPr>
        <w:t xml:space="preserve"> od dnia jej zawarcia. Obowiązek wskazany w zdaniu pierwszym dotyczy również zmian umów o podwykonawstwo.</w:t>
      </w:r>
    </w:p>
    <w:p w14:paraId="7A6546B5"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W przypadku umów, których przedmiotem są roboty budowlane, wykonawca, podwykonawca lub dalszy podwykonawca przedkłada zamawiającemu poświadczoną za zgodność z oryginałem </w:t>
      </w:r>
      <w:r w:rsidRPr="00F4199D">
        <w:rPr>
          <w:b/>
          <w:bCs/>
          <w:sz w:val="22"/>
          <w:szCs w:val="22"/>
        </w:rPr>
        <w:t>kopię zawartej umowy o podwykonawstwo</w:t>
      </w:r>
      <w:r w:rsidRPr="00F4199D">
        <w:rPr>
          <w:sz w:val="22"/>
          <w:szCs w:val="22"/>
        </w:rPr>
        <w:t xml:space="preserve">, której przedmiotem są </w:t>
      </w:r>
      <w:r w:rsidRPr="00F4199D">
        <w:rPr>
          <w:b/>
          <w:bCs/>
          <w:sz w:val="22"/>
          <w:szCs w:val="22"/>
        </w:rPr>
        <w:t>dostawy lub usługi</w:t>
      </w:r>
      <w:r w:rsidRPr="00F4199D">
        <w:rPr>
          <w:sz w:val="22"/>
          <w:szCs w:val="22"/>
        </w:rPr>
        <w:t xml:space="preserve">, w terminie </w:t>
      </w:r>
      <w:r w:rsidRPr="00F4199D">
        <w:rPr>
          <w:b/>
          <w:bCs/>
          <w:sz w:val="22"/>
          <w:szCs w:val="22"/>
        </w:rPr>
        <w:t>7 dni</w:t>
      </w:r>
      <w:r w:rsidRPr="00F4199D">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 przypadku, o którym mowa w ust. 12, podwykonawca lub dalszy podwykonawca, przedkłada poświadczoną za zgodność z oryginałem kopię umowy również wykonawcy.</w:t>
      </w:r>
    </w:p>
    <w:p w14:paraId="7960005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Przepisy ust. 4-14 stosuje się odpowiednio do zmian umowy o podwykonawstwo.</w:t>
      </w:r>
    </w:p>
    <w:p w14:paraId="11AFB19C"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Zamawiający ma prawo żądać od Wykonawcy zmiany lub odsunięcia podwykonawcy, jeżeli jego sprzęt techniczny albo osoby i kwalifikacje, którymi on dysponuje, nie spełniają warunków </w:t>
      </w:r>
      <w:r w:rsidRPr="00F4199D">
        <w:rPr>
          <w:sz w:val="22"/>
          <w:szCs w:val="22"/>
        </w:rPr>
        <w:br/>
        <w:t>lub wymagań dotyczących podwykonawstwa lub nie dają rękojmi należytego wykonania robót, dostaw lub usług powierzonych podwykonawcy.</w:t>
      </w:r>
    </w:p>
    <w:p w14:paraId="7CC71DD0" w14:textId="4FF796A2"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Łączna wartość umów z podwykonawcami nie może przekroczyć wysokości wynagrodzenia wykonawcy wynikającego z niniejszej umowy.</w:t>
      </w:r>
    </w:p>
    <w:p w14:paraId="0E962338" w14:textId="18B58B05" w:rsidR="00FD60A0" w:rsidRPr="00F4199D" w:rsidRDefault="00FD60A0" w:rsidP="00B37D8A">
      <w:pPr>
        <w:pStyle w:val="tyt"/>
        <w:keepNext w:val="0"/>
        <w:overflowPunct w:val="0"/>
        <w:autoSpaceDE w:val="0"/>
        <w:autoSpaceDN w:val="0"/>
        <w:adjustRightInd w:val="0"/>
        <w:spacing w:before="0" w:after="0"/>
        <w:jc w:val="left"/>
        <w:textAlignment w:val="baseline"/>
        <w:rPr>
          <w:sz w:val="22"/>
          <w:szCs w:val="22"/>
          <w:highlight w:val="yellow"/>
        </w:rPr>
      </w:pPr>
    </w:p>
    <w:p w14:paraId="2B03E3FA" w14:textId="7BB9A6B3"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IV – WYNAGRODZENIE</w:t>
      </w:r>
    </w:p>
    <w:p w14:paraId="4F4DB17B" w14:textId="77777777" w:rsidR="00AE4713" w:rsidRPr="00F4199D" w:rsidRDefault="00AE4713" w:rsidP="001C258A">
      <w:pPr>
        <w:jc w:val="center"/>
        <w:rPr>
          <w:b/>
          <w:sz w:val="22"/>
          <w:szCs w:val="22"/>
        </w:rPr>
      </w:pPr>
      <w:r w:rsidRPr="00F4199D">
        <w:rPr>
          <w:b/>
          <w:sz w:val="22"/>
          <w:szCs w:val="22"/>
        </w:rPr>
        <w:t>§ 9. Uwarunkowania wynagrodzenia</w:t>
      </w:r>
    </w:p>
    <w:p w14:paraId="729E9658" w14:textId="38A2A4F2"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Wynagrodzenie za wykonanie przedmiotu umowy określonego w § 1 strony ustaliły na podstawie ceny ofertowej Wykonawcy. </w:t>
      </w:r>
    </w:p>
    <w:p w14:paraId="52BC6DF5" w14:textId="77777777" w:rsidR="00AE4713" w:rsidRPr="00F4199D" w:rsidRDefault="00AE4713" w:rsidP="001C258A">
      <w:pPr>
        <w:numPr>
          <w:ilvl w:val="0"/>
          <w:numId w:val="1"/>
        </w:numPr>
        <w:overflowPunct/>
        <w:autoSpaceDE/>
        <w:adjustRightInd/>
        <w:jc w:val="both"/>
        <w:textAlignment w:val="auto"/>
        <w:rPr>
          <w:sz w:val="22"/>
          <w:szCs w:val="22"/>
        </w:rPr>
      </w:pPr>
      <w:r w:rsidRPr="00F4199D">
        <w:rPr>
          <w:sz w:val="22"/>
          <w:szCs w:val="22"/>
        </w:rPr>
        <w:t xml:space="preserve">Wynagrodzenie, o którym mowa w § 10 umowy, obejmuje wszelkie koszty niezbędne do zrealizowania przedmiotu umowy, wynikające wprost z dokumentacji projektowej, jak również te, które nie zostały ujęte w szeroko rozumianym opisie przedmiotu zamówienia, ale są naturalną </w:t>
      </w:r>
      <w:r w:rsidRPr="00F4199D">
        <w:rPr>
          <w:sz w:val="22"/>
          <w:szCs w:val="22"/>
        </w:rPr>
        <w:lastRenderedPageBreak/>
        <w:t>konsekwencją procesu budowlanego i w naturalny sposób z nich wynikają m.in. z zasad wiedzy technicznej i sztuki budowlanej.</w:t>
      </w:r>
    </w:p>
    <w:p w14:paraId="21D32952"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F4199D">
        <w:rPr>
          <w:sz w:val="22"/>
          <w:szCs w:val="22"/>
        </w:rPr>
        <w:br/>
        <w:t xml:space="preserve">w § 10 umowy. </w:t>
      </w:r>
    </w:p>
    <w:p w14:paraId="3CE4F60C"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Wynagrodzenie ma charakter wynagrodzenia ryczałtowego.</w:t>
      </w:r>
    </w:p>
    <w:p w14:paraId="6C297C75" w14:textId="657B19F1" w:rsidR="00AE4713" w:rsidRPr="00F4199D" w:rsidRDefault="00AE4713" w:rsidP="001C258A">
      <w:pPr>
        <w:pStyle w:val="Tekstpodstawowy"/>
        <w:tabs>
          <w:tab w:val="clear" w:pos="284"/>
        </w:tabs>
        <w:rPr>
          <w:b/>
          <w:sz w:val="22"/>
          <w:szCs w:val="22"/>
        </w:rPr>
      </w:pPr>
    </w:p>
    <w:p w14:paraId="0E987DA2"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10. Wysokość wynagrodzenia</w:t>
      </w:r>
    </w:p>
    <w:p w14:paraId="0B185D56" w14:textId="660E2671" w:rsidR="00AE4713" w:rsidRPr="00F4199D" w:rsidRDefault="00AE4713" w:rsidP="001C258A">
      <w:pPr>
        <w:overflowPunct/>
        <w:autoSpaceDE/>
        <w:autoSpaceDN/>
        <w:adjustRightInd/>
        <w:ind w:firstLine="708"/>
        <w:jc w:val="both"/>
        <w:textAlignment w:val="auto"/>
        <w:rPr>
          <w:b/>
          <w:bCs/>
          <w:sz w:val="22"/>
          <w:szCs w:val="22"/>
        </w:rPr>
      </w:pPr>
      <w:r w:rsidRPr="00F4199D">
        <w:rPr>
          <w:sz w:val="22"/>
          <w:szCs w:val="22"/>
        </w:rPr>
        <w:t xml:space="preserve">Na podstawie oferty ustala się wynagrodzenie ryczałtowe w wysokości: </w:t>
      </w:r>
      <w:r w:rsidRPr="00F4199D">
        <w:rPr>
          <w:b/>
          <w:bCs/>
          <w:sz w:val="22"/>
          <w:szCs w:val="22"/>
        </w:rPr>
        <w:t>………..............……… zł</w:t>
      </w:r>
      <w:r w:rsidRPr="00F4199D">
        <w:rPr>
          <w:sz w:val="22"/>
          <w:szCs w:val="22"/>
        </w:rPr>
        <w:t xml:space="preserve"> </w:t>
      </w:r>
      <w:r w:rsidRPr="00F4199D">
        <w:rPr>
          <w:b/>
          <w:bCs/>
          <w:sz w:val="22"/>
          <w:szCs w:val="22"/>
        </w:rPr>
        <w:t>brutto (słownie: …………………………………………………).</w:t>
      </w:r>
    </w:p>
    <w:p w14:paraId="66CFD346" w14:textId="77777777" w:rsidR="00FF27D4" w:rsidRPr="00F4199D" w:rsidRDefault="00FF27D4" w:rsidP="001C258A">
      <w:pPr>
        <w:pStyle w:val="Akapitzlist"/>
        <w:overflowPunct/>
        <w:autoSpaceDE/>
        <w:autoSpaceDN/>
        <w:adjustRightInd/>
        <w:ind w:left="567"/>
        <w:jc w:val="both"/>
        <w:textAlignment w:val="auto"/>
        <w:rPr>
          <w:sz w:val="22"/>
          <w:szCs w:val="22"/>
        </w:rPr>
      </w:pPr>
    </w:p>
    <w:p w14:paraId="56FA7693"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bookmarkStart w:id="9" w:name="_Hlk108075871"/>
      <w:r w:rsidRPr="00F4199D">
        <w:rPr>
          <w:sz w:val="22"/>
          <w:szCs w:val="22"/>
        </w:rPr>
        <w:t>Rozdział V – PŁATNOŚCI</w:t>
      </w:r>
    </w:p>
    <w:p w14:paraId="400953AD" w14:textId="62751C32" w:rsidR="00B37D8A" w:rsidRPr="00F4199D" w:rsidRDefault="00AE4713" w:rsidP="00A7724A">
      <w:pPr>
        <w:jc w:val="center"/>
        <w:rPr>
          <w:b/>
          <w:bCs/>
          <w:iCs/>
          <w:sz w:val="22"/>
          <w:szCs w:val="22"/>
        </w:rPr>
      </w:pPr>
      <w:r w:rsidRPr="00F4199D">
        <w:rPr>
          <w:b/>
          <w:bCs/>
          <w:iCs/>
          <w:sz w:val="22"/>
          <w:szCs w:val="22"/>
        </w:rPr>
        <w:t xml:space="preserve">§ 11. Regulowanie płatności </w:t>
      </w:r>
      <w:bookmarkEnd w:id="9"/>
    </w:p>
    <w:p w14:paraId="3A270831" w14:textId="5AC54851" w:rsidR="007763B5" w:rsidRPr="003769EF" w:rsidRDefault="007763B5" w:rsidP="007763B5">
      <w:pPr>
        <w:numPr>
          <w:ilvl w:val="0"/>
          <w:numId w:val="9"/>
        </w:numPr>
        <w:tabs>
          <w:tab w:val="clear" w:pos="720"/>
          <w:tab w:val="num" w:pos="360"/>
        </w:tabs>
        <w:ind w:left="360"/>
        <w:jc w:val="both"/>
        <w:rPr>
          <w:sz w:val="22"/>
          <w:szCs w:val="22"/>
        </w:rPr>
      </w:pPr>
      <w:r w:rsidRPr="003769EF">
        <w:rPr>
          <w:sz w:val="22"/>
          <w:szCs w:val="22"/>
          <w:shd w:val="clear" w:color="auto" w:fill="FFFFFF"/>
        </w:rPr>
        <w:t xml:space="preserve">Rozliczenie za realizację zamówienia nastąpi na podstawie faktury </w:t>
      </w:r>
      <w:r w:rsidRPr="003769EF">
        <w:rPr>
          <w:sz w:val="22"/>
          <w:szCs w:val="22"/>
        </w:rPr>
        <w:t xml:space="preserve">wystawionej przez Wykonawcę po podpisaniu przez strony protokołu odbioru końcowego robót </w:t>
      </w:r>
      <w:r w:rsidR="006E029B" w:rsidRPr="003769EF">
        <w:rPr>
          <w:sz w:val="22"/>
          <w:szCs w:val="22"/>
        </w:rPr>
        <w:t xml:space="preserve">, </w:t>
      </w:r>
      <w:r w:rsidRPr="003769EF">
        <w:rPr>
          <w:sz w:val="22"/>
          <w:szCs w:val="22"/>
        </w:rPr>
        <w:t>zatwierdzonego przez Inspektora nadzoru inwestorskiego i przedstawiciela Zamawiającego.</w:t>
      </w:r>
    </w:p>
    <w:p w14:paraId="06720796" w14:textId="77777777" w:rsidR="007763B5" w:rsidRPr="003769EF" w:rsidRDefault="007763B5" w:rsidP="007763B5">
      <w:pPr>
        <w:numPr>
          <w:ilvl w:val="0"/>
          <w:numId w:val="9"/>
        </w:numPr>
        <w:tabs>
          <w:tab w:val="clear" w:pos="720"/>
          <w:tab w:val="num" w:pos="360"/>
        </w:tabs>
        <w:ind w:left="360"/>
        <w:jc w:val="both"/>
        <w:rPr>
          <w:sz w:val="22"/>
          <w:szCs w:val="22"/>
        </w:rPr>
      </w:pPr>
      <w:r w:rsidRPr="003769EF">
        <w:rPr>
          <w:sz w:val="22"/>
          <w:szCs w:val="22"/>
        </w:rPr>
        <w:t>Wynagrodzenie będzie płatne przelewem na rachunek bankowy Wykonawcy podany na fakturze w terminie 30 dni od daty wpływu prawidłowo wystawionej faktury do siedziby Zamawiającego, z uwzględnieniem zapisów § 10 umowy.</w:t>
      </w:r>
    </w:p>
    <w:p w14:paraId="5F99B96A"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276B12FE"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1C45AF0"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081DCDFA" w14:textId="3A51B65B" w:rsidR="007763B5" w:rsidRPr="00AD5EB0" w:rsidRDefault="007763B5" w:rsidP="00AD5EB0">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42C7DB36" w14:textId="77777777" w:rsidR="007763B5" w:rsidRPr="00F4199D" w:rsidRDefault="007763B5" w:rsidP="002B754A">
      <w:pPr>
        <w:pStyle w:val="tyt"/>
        <w:keepNext w:val="0"/>
        <w:overflowPunct w:val="0"/>
        <w:autoSpaceDE w:val="0"/>
        <w:autoSpaceDN w:val="0"/>
        <w:adjustRightInd w:val="0"/>
        <w:spacing w:before="0" w:after="0"/>
        <w:jc w:val="left"/>
        <w:textAlignment w:val="baseline"/>
        <w:rPr>
          <w:sz w:val="22"/>
          <w:szCs w:val="22"/>
          <w:highlight w:val="yellow"/>
        </w:rPr>
      </w:pPr>
    </w:p>
    <w:p w14:paraId="2725795F" w14:textId="784B0691"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12. Płatności Podwykonawców</w:t>
      </w:r>
    </w:p>
    <w:p w14:paraId="63AE0B93" w14:textId="77777777"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 xml:space="preserve">Warunkiem zapłaty Wykonawcy przez Zamawiającego wynagrodzenia jest </w:t>
      </w:r>
      <w:r w:rsidRPr="00F4199D">
        <w:rPr>
          <w:b/>
          <w:bCs/>
          <w:sz w:val="22"/>
          <w:szCs w:val="22"/>
        </w:rPr>
        <w:t>przedstawienie</w:t>
      </w:r>
      <w:r w:rsidR="006D4237" w:rsidRPr="00F4199D">
        <w:rPr>
          <w:b/>
          <w:bCs/>
          <w:sz w:val="22"/>
          <w:szCs w:val="22"/>
        </w:rPr>
        <w:t xml:space="preserve"> wraz ze złożoną fakturą</w:t>
      </w:r>
      <w:r w:rsidRPr="00F4199D">
        <w:rPr>
          <w:b/>
          <w:bCs/>
          <w:sz w:val="22"/>
          <w:szCs w:val="22"/>
        </w:rPr>
        <w:t xml:space="preserve"> dowodów zapłaty wymagalnego wynagrodzenia Podwykonawcom i dalszym Podwykonawcom,</w:t>
      </w:r>
      <w:r w:rsidRPr="00F4199D">
        <w:rPr>
          <w:sz w:val="22"/>
          <w:szCs w:val="22"/>
        </w:rPr>
        <w:t xml:space="preserve"> o których mowa w § 8 umowy, biorącym udział w realizacji zamówienia lub przedstawienie oświadcze</w:t>
      </w:r>
      <w:r w:rsidR="006D4237" w:rsidRPr="00F4199D">
        <w:rPr>
          <w:sz w:val="22"/>
          <w:szCs w:val="22"/>
        </w:rPr>
        <w:t xml:space="preserve">nia Wykonawcy, że umowa została zrealizowana bez udziału podwykonawców (jeżeli faktycznie Wykonawca nie zgłosił Podwykonawców). </w:t>
      </w:r>
      <w:r w:rsidRPr="00F4199D">
        <w:rPr>
          <w:sz w:val="22"/>
          <w:szCs w:val="22"/>
        </w:rPr>
        <w:t xml:space="preserve">Wykonawca zobowiązany jest do przedstawienia Zamawiającemu, wraz z fakturą, </w:t>
      </w:r>
      <w:r w:rsidRPr="00F4199D">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F4199D">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 xml:space="preserve">W przypadku umów, których przedmiotem są roboty budowlane, zamawiający dokonuje bezpośredniej zapłaty wymagalnego wynagrodzenia przysługującego podwykonawcy lub dalszemu podwykonawcy, który zawarł zaakceptowaną przez zamawiającego umowę o podwykonawstwo, </w:t>
      </w:r>
      <w:r w:rsidRPr="00F4199D">
        <w:rPr>
          <w:sz w:val="22"/>
          <w:szCs w:val="22"/>
        </w:rPr>
        <w:lastRenderedPageBreak/>
        <w:t>której przedmiotem są roboty budowlane, lub który zawarł przedłożoną zamawiającemu umowę o</w:t>
      </w:r>
      <w:r w:rsidR="00EB2071" w:rsidRPr="00F4199D">
        <w:rPr>
          <w:sz w:val="22"/>
          <w:szCs w:val="22"/>
        </w:rPr>
        <w:t> </w:t>
      </w:r>
      <w:r w:rsidRPr="00F4199D">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Bezpośrednia zapłata obejmuje wyłącznie należne wynagrodzenie, bez odsetek, należnych podwykonawcy lub dalszemu podwykonawcy.</w:t>
      </w:r>
    </w:p>
    <w:p w14:paraId="43A1014C"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zgłoszenia uwag, o których mowa w ust. 7, w terminie wskazanym przez zamawiającego, zamawiający może:</w:t>
      </w:r>
    </w:p>
    <w:p w14:paraId="42A53980"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nie dokonać bezpośredniej zapłaty wynagrodzenia podwykonawcy lub dalszemu podwykonawcy, jeżeli wykonawca wykaże niezasadność takiej zapłaty albo</w:t>
      </w:r>
    </w:p>
    <w:p w14:paraId="579BBF23"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dokonać bezpośredniej zapłaty wynagrodzenia podwykonawcy lub dalszemu podwykonawcy, jeżeli podwykonawca lub dalszy podwykonawca wykaże zasadność takiej zapłaty.</w:t>
      </w:r>
    </w:p>
    <w:p w14:paraId="67685E8E"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F4199D" w:rsidRDefault="001C258A" w:rsidP="001C258A">
      <w:pPr>
        <w:pStyle w:val="tyt"/>
        <w:keepNext w:val="0"/>
        <w:overflowPunct w:val="0"/>
        <w:autoSpaceDE w:val="0"/>
        <w:autoSpaceDN w:val="0"/>
        <w:adjustRightInd w:val="0"/>
        <w:spacing w:before="0" w:after="0"/>
        <w:textAlignment w:val="baseline"/>
        <w:rPr>
          <w:sz w:val="22"/>
          <w:szCs w:val="22"/>
          <w:highlight w:val="yellow"/>
        </w:rPr>
      </w:pPr>
    </w:p>
    <w:p w14:paraId="195DCFBD"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13. Wierzytelności</w:t>
      </w:r>
    </w:p>
    <w:p w14:paraId="1E9E759E" w14:textId="77777777" w:rsidR="005E6165" w:rsidRPr="00F4199D" w:rsidRDefault="005E6165" w:rsidP="001C258A">
      <w:pPr>
        <w:jc w:val="both"/>
        <w:rPr>
          <w:sz w:val="22"/>
          <w:szCs w:val="22"/>
        </w:rPr>
      </w:pPr>
      <w:r w:rsidRPr="00F4199D">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F4199D" w:rsidRDefault="00C37C11" w:rsidP="001C258A">
      <w:pPr>
        <w:pStyle w:val="tyt"/>
        <w:keepNext w:val="0"/>
        <w:overflowPunct w:val="0"/>
        <w:autoSpaceDE w:val="0"/>
        <w:autoSpaceDN w:val="0"/>
        <w:adjustRightInd w:val="0"/>
        <w:spacing w:before="0" w:after="0"/>
        <w:textAlignment w:val="baseline"/>
        <w:rPr>
          <w:sz w:val="22"/>
          <w:szCs w:val="22"/>
          <w:highlight w:val="yellow"/>
        </w:rPr>
      </w:pPr>
    </w:p>
    <w:p w14:paraId="3474511A"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VI – ODBIÓR ROBÓT</w:t>
      </w:r>
    </w:p>
    <w:p w14:paraId="6D5831C0"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14. Odbiór robót</w:t>
      </w:r>
    </w:p>
    <w:p w14:paraId="6B7994C0" w14:textId="25E93F1F" w:rsidR="00AE4713" w:rsidRPr="00F4199D" w:rsidRDefault="00AE4713" w:rsidP="00BF6D3D">
      <w:pPr>
        <w:ind w:firstLine="708"/>
        <w:jc w:val="both"/>
        <w:rPr>
          <w:sz w:val="22"/>
          <w:szCs w:val="22"/>
        </w:rPr>
      </w:pPr>
      <w:r w:rsidRPr="00F4199D">
        <w:rPr>
          <w:sz w:val="22"/>
          <w:szCs w:val="22"/>
        </w:rPr>
        <w:t xml:space="preserve">Roboty </w:t>
      </w:r>
      <w:r w:rsidRPr="00F4199D">
        <w:rPr>
          <w:noProof/>
          <w:sz w:val="22"/>
          <w:szCs w:val="22"/>
        </w:rPr>
        <w:t>zan</w:t>
      </w:r>
      <w:r w:rsidR="00742E0D" w:rsidRPr="00F4199D">
        <w:rPr>
          <w:noProof/>
          <w:sz w:val="22"/>
          <w:szCs w:val="22"/>
        </w:rPr>
        <w:t>i</w:t>
      </w:r>
      <w:r w:rsidRPr="00F4199D">
        <w:rPr>
          <w:noProof/>
          <w:sz w:val="22"/>
          <w:szCs w:val="22"/>
        </w:rPr>
        <w:t xml:space="preserve">kające i ulegające zakryciu </w:t>
      </w:r>
      <w:r w:rsidRPr="00F4199D">
        <w:rPr>
          <w:sz w:val="22"/>
          <w:szCs w:val="22"/>
        </w:rPr>
        <w:t>odbierane są przez Inspektor</w:t>
      </w:r>
      <w:r w:rsidR="00742E0D" w:rsidRPr="00F4199D">
        <w:rPr>
          <w:sz w:val="22"/>
          <w:szCs w:val="22"/>
        </w:rPr>
        <w:t>a</w:t>
      </w:r>
      <w:r w:rsidRPr="00F4199D">
        <w:rPr>
          <w:sz w:val="22"/>
          <w:szCs w:val="22"/>
        </w:rPr>
        <w:t xml:space="preserve"> nadzoru inwestorskiego</w:t>
      </w:r>
      <w:r w:rsidRPr="00F4199D">
        <w:rPr>
          <w:noProof/>
          <w:sz w:val="22"/>
          <w:szCs w:val="22"/>
        </w:rPr>
        <w:t>. Odbi</w:t>
      </w:r>
      <w:r w:rsidR="001C258A" w:rsidRPr="00F4199D">
        <w:rPr>
          <w:noProof/>
          <w:sz w:val="22"/>
          <w:szCs w:val="22"/>
        </w:rPr>
        <w:t>ór</w:t>
      </w:r>
      <w:r w:rsidRPr="00F4199D">
        <w:rPr>
          <w:noProof/>
          <w:sz w:val="22"/>
          <w:szCs w:val="22"/>
        </w:rPr>
        <w:t xml:space="preserve"> końcowy </w:t>
      </w:r>
      <w:r w:rsidR="00742E0D" w:rsidRPr="00F4199D">
        <w:rPr>
          <w:sz w:val="22"/>
          <w:szCs w:val="22"/>
        </w:rPr>
        <w:t>dokonywany jest</w:t>
      </w:r>
      <w:r w:rsidRPr="00F4199D">
        <w:rPr>
          <w:sz w:val="22"/>
          <w:szCs w:val="22"/>
        </w:rPr>
        <w:t xml:space="preserve"> </w:t>
      </w:r>
      <w:r w:rsidR="002E6867" w:rsidRPr="00F4199D">
        <w:rPr>
          <w:sz w:val="22"/>
          <w:szCs w:val="22"/>
        </w:rPr>
        <w:t xml:space="preserve">komisyjnie </w:t>
      </w:r>
      <w:r w:rsidRPr="00F4199D">
        <w:rPr>
          <w:sz w:val="22"/>
          <w:szCs w:val="22"/>
        </w:rPr>
        <w:t>przez Inspektor</w:t>
      </w:r>
      <w:r w:rsidR="00742E0D" w:rsidRPr="00F4199D">
        <w:rPr>
          <w:sz w:val="22"/>
          <w:szCs w:val="22"/>
        </w:rPr>
        <w:t>a</w:t>
      </w:r>
      <w:r w:rsidRPr="00F4199D">
        <w:rPr>
          <w:sz w:val="22"/>
          <w:szCs w:val="22"/>
        </w:rPr>
        <w:t xml:space="preserve"> nadzoru inwestorskiego</w:t>
      </w:r>
      <w:r w:rsidRPr="00F4199D">
        <w:rPr>
          <w:noProof/>
          <w:sz w:val="22"/>
          <w:szCs w:val="22"/>
        </w:rPr>
        <w:t xml:space="preserve"> i przedstawicieli Zamawiającego</w:t>
      </w:r>
      <w:r w:rsidR="0083396C" w:rsidRPr="00F4199D">
        <w:rPr>
          <w:noProof/>
          <w:sz w:val="22"/>
          <w:szCs w:val="22"/>
        </w:rPr>
        <w:t xml:space="preserve"> przy obowiązkowym udziale kierownika budowy</w:t>
      </w:r>
      <w:r w:rsidRPr="00F4199D">
        <w:rPr>
          <w:noProof/>
          <w:sz w:val="22"/>
          <w:szCs w:val="22"/>
        </w:rPr>
        <w:t>.</w:t>
      </w:r>
    </w:p>
    <w:p w14:paraId="616127F7" w14:textId="77777777" w:rsidR="00BF6D3D" w:rsidRPr="00F4199D" w:rsidRDefault="00BF6D3D" w:rsidP="001C258A">
      <w:pPr>
        <w:jc w:val="both"/>
        <w:rPr>
          <w:sz w:val="22"/>
          <w:szCs w:val="22"/>
          <w:highlight w:val="yellow"/>
        </w:rPr>
      </w:pPr>
    </w:p>
    <w:p w14:paraId="36E888FF" w14:textId="77777777" w:rsidR="00AE4713" w:rsidRPr="00F4199D" w:rsidRDefault="00AE4713" w:rsidP="001C258A">
      <w:pPr>
        <w:jc w:val="center"/>
        <w:rPr>
          <w:b/>
          <w:sz w:val="22"/>
          <w:szCs w:val="22"/>
        </w:rPr>
      </w:pPr>
      <w:r w:rsidRPr="00F4199D">
        <w:rPr>
          <w:b/>
          <w:sz w:val="22"/>
          <w:szCs w:val="22"/>
        </w:rPr>
        <w:t>§ 15. Gotowość do odbioru robót</w:t>
      </w:r>
    </w:p>
    <w:p w14:paraId="11DC5EDA" w14:textId="3EFE3F8C" w:rsidR="00AE4713" w:rsidRPr="00F4199D" w:rsidRDefault="00AE4713" w:rsidP="001C258A">
      <w:pPr>
        <w:numPr>
          <w:ilvl w:val="0"/>
          <w:numId w:val="6"/>
        </w:numPr>
        <w:jc w:val="both"/>
        <w:rPr>
          <w:sz w:val="22"/>
          <w:szCs w:val="22"/>
        </w:rPr>
      </w:pPr>
      <w:r w:rsidRPr="00F4199D">
        <w:rPr>
          <w:sz w:val="22"/>
          <w:szCs w:val="22"/>
        </w:rPr>
        <w:t>Gotowość do odbiorów robót zanikających, ulegających zakryciu Wykonawca będzie zgłaszał Inspektor</w:t>
      </w:r>
      <w:r w:rsidR="00A127CD" w:rsidRPr="00F4199D">
        <w:rPr>
          <w:sz w:val="22"/>
          <w:szCs w:val="22"/>
        </w:rPr>
        <w:t>owi</w:t>
      </w:r>
      <w:r w:rsidRPr="00F4199D">
        <w:rPr>
          <w:sz w:val="22"/>
          <w:szCs w:val="22"/>
        </w:rPr>
        <w:t xml:space="preserve"> nadzoru inwestorskiego wpisem w dzienniku budowy. Inspektor ma obowiązek przystąpić do odbioru robót w terminie do</w:t>
      </w:r>
      <w:r w:rsidRPr="00F4199D">
        <w:rPr>
          <w:b/>
          <w:sz w:val="22"/>
          <w:szCs w:val="22"/>
        </w:rPr>
        <w:t xml:space="preserve"> </w:t>
      </w:r>
      <w:r w:rsidRPr="00F4199D">
        <w:rPr>
          <w:sz w:val="22"/>
          <w:szCs w:val="22"/>
        </w:rPr>
        <w:t>3 dni roboczych</w:t>
      </w:r>
      <w:r w:rsidRPr="00F4199D">
        <w:rPr>
          <w:b/>
          <w:sz w:val="22"/>
          <w:szCs w:val="22"/>
        </w:rPr>
        <w:t xml:space="preserve"> </w:t>
      </w:r>
      <w:r w:rsidRPr="00F4199D">
        <w:rPr>
          <w:sz w:val="22"/>
          <w:szCs w:val="22"/>
        </w:rPr>
        <w:t>od daty wpisu do dziennika budowy.</w:t>
      </w:r>
    </w:p>
    <w:p w14:paraId="4E2F9E39" w14:textId="51423AD1" w:rsidR="00AE4713" w:rsidRPr="00F4199D" w:rsidRDefault="00AE4713" w:rsidP="001C258A">
      <w:pPr>
        <w:numPr>
          <w:ilvl w:val="0"/>
          <w:numId w:val="6"/>
        </w:numPr>
        <w:jc w:val="both"/>
        <w:rPr>
          <w:sz w:val="22"/>
          <w:szCs w:val="22"/>
        </w:rPr>
      </w:pPr>
      <w:r w:rsidRPr="00F4199D">
        <w:rPr>
          <w:sz w:val="22"/>
          <w:szCs w:val="22"/>
        </w:rPr>
        <w:t>Gotowość do odbioru końcowego robót Wykonawca zgłosi w formie pisemnej Zamawiającemu oraz Inspektoro</w:t>
      </w:r>
      <w:r w:rsidR="00A127CD" w:rsidRPr="00F4199D">
        <w:rPr>
          <w:sz w:val="22"/>
          <w:szCs w:val="22"/>
        </w:rPr>
        <w:t>wi</w:t>
      </w:r>
      <w:r w:rsidRPr="00F4199D">
        <w:rPr>
          <w:sz w:val="22"/>
          <w:szCs w:val="22"/>
        </w:rPr>
        <w:t xml:space="preserve"> nadzoru inwestorskiego.</w:t>
      </w:r>
    </w:p>
    <w:p w14:paraId="13D5C00F" w14:textId="77777777" w:rsidR="00AE4713" w:rsidRPr="00F4199D" w:rsidRDefault="00AE4713" w:rsidP="001C258A">
      <w:pPr>
        <w:numPr>
          <w:ilvl w:val="0"/>
          <w:numId w:val="6"/>
        </w:numPr>
        <w:jc w:val="both"/>
        <w:rPr>
          <w:sz w:val="22"/>
          <w:szCs w:val="22"/>
        </w:rPr>
      </w:pPr>
      <w:r w:rsidRPr="00F4199D">
        <w:rPr>
          <w:sz w:val="22"/>
          <w:szCs w:val="22"/>
        </w:rPr>
        <w:t>Na dzień zgłoszenia gotowości do odbioru końcowego teren budowy należy uporządkować.</w:t>
      </w:r>
    </w:p>
    <w:p w14:paraId="4B2C081A" w14:textId="7097A04D" w:rsidR="00AE4713" w:rsidRPr="001250B5" w:rsidRDefault="00AE4713" w:rsidP="001250B5">
      <w:pPr>
        <w:numPr>
          <w:ilvl w:val="0"/>
          <w:numId w:val="6"/>
        </w:numPr>
        <w:jc w:val="both"/>
        <w:rPr>
          <w:sz w:val="22"/>
          <w:szCs w:val="22"/>
        </w:rPr>
      </w:pPr>
      <w:r w:rsidRPr="00F4199D">
        <w:rPr>
          <w:sz w:val="22"/>
          <w:szCs w:val="22"/>
        </w:rPr>
        <w:t xml:space="preserve">Zamawiający przystąpi do odbioru końcowego w oparciu o zgłoszenie Wykonawcy o gotowości do odbioru </w:t>
      </w:r>
      <w:r w:rsidR="001173AC" w:rsidRPr="00F4199D">
        <w:rPr>
          <w:sz w:val="22"/>
          <w:szCs w:val="22"/>
        </w:rPr>
        <w:t xml:space="preserve">złożone przez Wykonawcę </w:t>
      </w:r>
      <w:r w:rsidRPr="00F4199D">
        <w:rPr>
          <w:sz w:val="22"/>
          <w:szCs w:val="22"/>
        </w:rPr>
        <w:t>wraz z dokumentami, o których mowa w § 16 umowy i potwierdzenie gotowości do odbioru wpisem do dziennika budowy przez Inspektor</w:t>
      </w:r>
      <w:r w:rsidR="00A127CD" w:rsidRPr="00F4199D">
        <w:rPr>
          <w:sz w:val="22"/>
          <w:szCs w:val="22"/>
        </w:rPr>
        <w:t>a</w:t>
      </w:r>
      <w:r w:rsidRPr="00F4199D">
        <w:rPr>
          <w:sz w:val="22"/>
          <w:szCs w:val="22"/>
        </w:rPr>
        <w:t xml:space="preserve"> nadzoru inwestorskiego.</w:t>
      </w:r>
      <w:r w:rsidR="00E6709C" w:rsidRPr="00F4199D">
        <w:rPr>
          <w:sz w:val="22"/>
          <w:szCs w:val="22"/>
        </w:rPr>
        <w:t xml:space="preserve"> </w:t>
      </w:r>
    </w:p>
    <w:p w14:paraId="733FB3F2" w14:textId="77777777" w:rsidR="00AE4713" w:rsidRPr="00F4199D" w:rsidRDefault="00AE4713" w:rsidP="001C258A">
      <w:pPr>
        <w:jc w:val="center"/>
        <w:rPr>
          <w:b/>
          <w:bCs/>
          <w:iCs/>
          <w:sz w:val="22"/>
          <w:szCs w:val="22"/>
        </w:rPr>
      </w:pPr>
      <w:r w:rsidRPr="00F4199D">
        <w:rPr>
          <w:b/>
          <w:bCs/>
          <w:iCs/>
          <w:sz w:val="22"/>
          <w:szCs w:val="22"/>
        </w:rPr>
        <w:t>§ 16. Dokumentacja powykonawcza</w:t>
      </w:r>
    </w:p>
    <w:p w14:paraId="0369DAA2" w14:textId="3C3779A4" w:rsidR="00786DEB" w:rsidRPr="00F4199D"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F4199D">
        <w:rPr>
          <w:sz w:val="22"/>
          <w:szCs w:val="22"/>
        </w:rPr>
        <w:t>Razem z zawiadomieniem o gotowości do dokonania odbioru końcowego robót Wykonawca przekaże Zamawiającemu</w:t>
      </w:r>
      <w:r w:rsidRPr="00F4199D">
        <w:rPr>
          <w:spacing w:val="-3"/>
          <w:sz w:val="22"/>
          <w:szCs w:val="22"/>
        </w:rPr>
        <w:t xml:space="preserve"> wszelkie dokumenty pozwalające na ocenę prawidłowości wykonania przedmiotu zamówienia, </w:t>
      </w:r>
      <w:r w:rsidR="00D16166" w:rsidRPr="00F4199D">
        <w:rPr>
          <w:spacing w:val="-3"/>
          <w:sz w:val="22"/>
          <w:szCs w:val="22"/>
        </w:rPr>
        <w:t xml:space="preserve">w tym </w:t>
      </w:r>
      <w:r w:rsidRPr="00F4199D">
        <w:rPr>
          <w:spacing w:val="-3"/>
          <w:sz w:val="22"/>
          <w:szCs w:val="22"/>
        </w:rPr>
        <w:t>w szczególności:</w:t>
      </w:r>
    </w:p>
    <w:p w14:paraId="0EF526F0"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10" w:name="_Hlk12401286"/>
      <w:r w:rsidRPr="007763B5">
        <w:rPr>
          <w:spacing w:val="-3"/>
          <w:sz w:val="22"/>
          <w:szCs w:val="22"/>
        </w:rPr>
        <w:t>dziennik budowy,</w:t>
      </w:r>
    </w:p>
    <w:p w14:paraId="48EC96B3" w14:textId="48978662"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lastRenderedPageBreak/>
        <w:t>oświadczenie kierownika budowy o zakończeniu robót i wykonaniu ich zgodnie z</w:t>
      </w:r>
      <w:r w:rsidR="00776034" w:rsidRPr="007763B5">
        <w:rPr>
          <w:sz w:val="22"/>
          <w:szCs w:val="22"/>
        </w:rPr>
        <w:t> </w:t>
      </w:r>
      <w:r w:rsidRPr="007763B5">
        <w:rPr>
          <w:sz w:val="22"/>
          <w:szCs w:val="22"/>
        </w:rPr>
        <w:t>dokumentacją projektową i przepisami prawa, w zakresie, którego dotyczy niniejsza umowa</w:t>
      </w:r>
      <w:r w:rsidR="0032380D" w:rsidRPr="007763B5">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pacing w:val="-3"/>
          <w:sz w:val="22"/>
          <w:szCs w:val="22"/>
        </w:rPr>
        <w:t>oświadczenie</w:t>
      </w:r>
      <w:r w:rsidRPr="007763B5">
        <w:rPr>
          <w:sz w:val="22"/>
          <w:szCs w:val="22"/>
        </w:rPr>
        <w:t xml:space="preserve"> kierownika budowy o doprowadzeniu do należytego stanu i porządku terenu budowy,</w:t>
      </w:r>
    </w:p>
    <w:p w14:paraId="3E006F53" w14:textId="0EF02DB5" w:rsidR="00250510" w:rsidRPr="007763B5"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deklaracje właściwości użytkowych, certyfikaty zgodności wbudowanych materiałów,</w:t>
      </w:r>
    </w:p>
    <w:p w14:paraId="32E2E188" w14:textId="72FA1DFA"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wyników pozytywnych pomiarów kontrolnych, prób oraz badań zgodnie ze specyfikacjami technicznymi, normami oraz przepisami prawa, protokołów i sprawdzeń branżowych,</w:t>
      </w:r>
    </w:p>
    <w:p w14:paraId="371C26B7"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protokoły odbioru robót zanikających oraz ulegających zakryciu,</w:t>
      </w:r>
    </w:p>
    <w:p w14:paraId="3CEAB89E" w14:textId="32DF8951" w:rsidR="008B71D9" w:rsidRPr="007763B5"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protokoły odbioru ewentualnych zabezpieczeń sieci podziemnych od ich gestorów (jeżeli dotyczy),</w:t>
      </w:r>
    </w:p>
    <w:p w14:paraId="4918AB0D" w14:textId="77777777" w:rsidR="00786DEB" w:rsidRPr="007763B5"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7763B5">
        <w:rPr>
          <w:sz w:val="22"/>
          <w:szCs w:val="22"/>
        </w:rPr>
        <w:t>inne dokumenty wymagane przez Zamawiającego (protokoły prób, badań, itp.).</w:t>
      </w:r>
    </w:p>
    <w:bookmarkEnd w:id="10"/>
    <w:p w14:paraId="5266DEC0" w14:textId="76A30310" w:rsidR="00786DEB" w:rsidRPr="00F4199D"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F4199D">
        <w:rPr>
          <w:sz w:val="22"/>
          <w:szCs w:val="22"/>
        </w:rPr>
        <w:t>Wyżej wymienione dokumenty mają być traktowane jako wzajemnie uzupełniające się.</w:t>
      </w:r>
    </w:p>
    <w:p w14:paraId="1A35F43A" w14:textId="72DDC017" w:rsidR="00AE4713" w:rsidRPr="00F4199D" w:rsidRDefault="00776034">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F4199D">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03EABC3F" w14:textId="77777777" w:rsidR="00B05A83" w:rsidRDefault="00B05A8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p>
    <w:p w14:paraId="498E3D4C" w14:textId="77777777" w:rsidR="00AD5EB0" w:rsidRPr="00F4199D" w:rsidRDefault="00AD5EB0"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p>
    <w:p w14:paraId="22E71B95" w14:textId="0D940E06" w:rsidR="00AE4713" w:rsidRPr="00F4199D"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r w:rsidRPr="00F4199D">
        <w:rPr>
          <w:b/>
          <w:sz w:val="22"/>
          <w:szCs w:val="22"/>
        </w:rPr>
        <w:t>§ 17. Odbiór końcowy robót</w:t>
      </w:r>
    </w:p>
    <w:p w14:paraId="1719DF30" w14:textId="2378B842"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Zamawiaj</w:t>
      </w:r>
      <w:r w:rsidRPr="00F4199D">
        <w:rPr>
          <w:rFonts w:eastAsia="TimesNewRoman"/>
          <w:sz w:val="22"/>
          <w:szCs w:val="22"/>
        </w:rPr>
        <w:t>ą</w:t>
      </w:r>
      <w:r w:rsidRPr="00F4199D">
        <w:rPr>
          <w:sz w:val="22"/>
          <w:szCs w:val="22"/>
        </w:rPr>
        <w:t>cy, po zgłoszeniu przez Wykonawc</w:t>
      </w:r>
      <w:r w:rsidRPr="00F4199D">
        <w:rPr>
          <w:rFonts w:eastAsia="TimesNewRoman"/>
          <w:sz w:val="22"/>
          <w:szCs w:val="22"/>
        </w:rPr>
        <w:t xml:space="preserve">ę </w:t>
      </w:r>
      <w:r w:rsidRPr="00F4199D">
        <w:rPr>
          <w:sz w:val="22"/>
          <w:szCs w:val="22"/>
        </w:rPr>
        <w:t>przedmiotu umowy do odbioru ko</w:t>
      </w:r>
      <w:r w:rsidRPr="00F4199D">
        <w:rPr>
          <w:rFonts w:eastAsia="TimesNewRoman"/>
          <w:sz w:val="22"/>
          <w:szCs w:val="22"/>
        </w:rPr>
        <w:t>ń</w:t>
      </w:r>
      <w:r w:rsidRPr="00F4199D">
        <w:rPr>
          <w:sz w:val="22"/>
          <w:szCs w:val="22"/>
        </w:rPr>
        <w:t>cowego i potwierdzeniu przez Inspektor</w:t>
      </w:r>
      <w:r w:rsidR="00F334E3" w:rsidRPr="00F4199D">
        <w:rPr>
          <w:sz w:val="22"/>
          <w:szCs w:val="22"/>
        </w:rPr>
        <w:t>a</w:t>
      </w:r>
      <w:r w:rsidRPr="00F4199D">
        <w:rPr>
          <w:sz w:val="22"/>
          <w:szCs w:val="22"/>
        </w:rPr>
        <w:t xml:space="preserve"> nadzoru inwestorskiego gotowo</w:t>
      </w:r>
      <w:r w:rsidRPr="00F4199D">
        <w:rPr>
          <w:rFonts w:eastAsia="TimesNewRoman"/>
          <w:sz w:val="22"/>
          <w:szCs w:val="22"/>
        </w:rPr>
        <w:t>ś</w:t>
      </w:r>
      <w:r w:rsidRPr="00F4199D">
        <w:rPr>
          <w:sz w:val="22"/>
          <w:szCs w:val="22"/>
        </w:rPr>
        <w:t>ci do odbioru, w ci</w:t>
      </w:r>
      <w:r w:rsidRPr="00F4199D">
        <w:rPr>
          <w:rFonts w:eastAsia="TimesNewRoman"/>
          <w:sz w:val="22"/>
          <w:szCs w:val="22"/>
        </w:rPr>
        <w:t>ą</w:t>
      </w:r>
      <w:r w:rsidRPr="00F4199D">
        <w:rPr>
          <w:sz w:val="22"/>
          <w:szCs w:val="22"/>
        </w:rPr>
        <w:t xml:space="preserve">gu </w:t>
      </w:r>
      <w:r w:rsidRPr="00F4199D">
        <w:rPr>
          <w:b/>
          <w:sz w:val="22"/>
          <w:szCs w:val="22"/>
        </w:rPr>
        <w:t>10 dni roboczych</w:t>
      </w:r>
      <w:r w:rsidRPr="00F4199D">
        <w:rPr>
          <w:sz w:val="22"/>
          <w:szCs w:val="22"/>
        </w:rPr>
        <w:t xml:space="preserve"> przystąpi do</w:t>
      </w:r>
      <w:r w:rsidRPr="00F4199D">
        <w:rPr>
          <w:rFonts w:eastAsia="TimesNewRoman"/>
          <w:sz w:val="22"/>
          <w:szCs w:val="22"/>
        </w:rPr>
        <w:t xml:space="preserve"> </w:t>
      </w:r>
      <w:r w:rsidRPr="00F4199D">
        <w:rPr>
          <w:sz w:val="22"/>
          <w:szCs w:val="22"/>
        </w:rPr>
        <w:t>odbioru ko</w:t>
      </w:r>
      <w:r w:rsidRPr="00F4199D">
        <w:rPr>
          <w:rFonts w:eastAsia="TimesNewRoman"/>
          <w:sz w:val="22"/>
          <w:szCs w:val="22"/>
        </w:rPr>
        <w:t>ń</w:t>
      </w:r>
      <w:r w:rsidRPr="00F4199D">
        <w:rPr>
          <w:sz w:val="22"/>
          <w:szCs w:val="22"/>
        </w:rPr>
        <w:t>cowego.</w:t>
      </w:r>
    </w:p>
    <w:p w14:paraId="03B1D80F" w14:textId="2DF39A99"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Dokumentem odbioru końcowego b</w:t>
      </w:r>
      <w:r w:rsidRPr="00F4199D">
        <w:rPr>
          <w:rFonts w:eastAsia="TimesNewRoman"/>
          <w:sz w:val="22"/>
          <w:szCs w:val="22"/>
        </w:rPr>
        <w:t>ę</w:t>
      </w:r>
      <w:r w:rsidRPr="00F4199D">
        <w:rPr>
          <w:sz w:val="22"/>
          <w:szCs w:val="22"/>
        </w:rPr>
        <w:t>dzie spisany protokół zawieraj</w:t>
      </w:r>
      <w:r w:rsidRPr="00F4199D">
        <w:rPr>
          <w:rFonts w:eastAsia="TimesNewRoman"/>
          <w:sz w:val="22"/>
          <w:szCs w:val="22"/>
        </w:rPr>
        <w:t>ą</w:t>
      </w:r>
      <w:r w:rsidRPr="00F4199D">
        <w:rPr>
          <w:sz w:val="22"/>
          <w:szCs w:val="22"/>
        </w:rPr>
        <w:t>cy wszelkie ustalenia w toku odbioru, jak te</w:t>
      </w:r>
      <w:r w:rsidRPr="00F4199D">
        <w:rPr>
          <w:rFonts w:eastAsia="TimesNewRoman"/>
          <w:sz w:val="22"/>
          <w:szCs w:val="22"/>
        </w:rPr>
        <w:t xml:space="preserve">ż </w:t>
      </w:r>
      <w:r w:rsidRPr="00F4199D">
        <w:rPr>
          <w:sz w:val="22"/>
          <w:szCs w:val="22"/>
        </w:rPr>
        <w:t>terminy wyznaczone na usuni</w:t>
      </w:r>
      <w:r w:rsidRPr="00F4199D">
        <w:rPr>
          <w:rFonts w:eastAsia="TimesNewRoman"/>
          <w:sz w:val="22"/>
          <w:szCs w:val="22"/>
        </w:rPr>
        <w:t>ę</w:t>
      </w:r>
      <w:r w:rsidRPr="00F4199D">
        <w:rPr>
          <w:sz w:val="22"/>
          <w:szCs w:val="22"/>
        </w:rPr>
        <w:t xml:space="preserve">cie </w:t>
      </w:r>
      <w:r w:rsidR="001C258A" w:rsidRPr="00F4199D">
        <w:rPr>
          <w:sz w:val="22"/>
          <w:szCs w:val="22"/>
        </w:rPr>
        <w:t xml:space="preserve">ewentualnych </w:t>
      </w:r>
      <w:r w:rsidRPr="00F4199D">
        <w:rPr>
          <w:sz w:val="22"/>
          <w:szCs w:val="22"/>
        </w:rPr>
        <w:t xml:space="preserve">stwierdzonych w tej dacie wad. </w:t>
      </w:r>
    </w:p>
    <w:p w14:paraId="58BA63CE"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W przypadku nie usuni</w:t>
      </w:r>
      <w:r w:rsidRPr="00F4199D">
        <w:rPr>
          <w:rFonts w:eastAsia="TimesNewRoman"/>
          <w:sz w:val="22"/>
          <w:szCs w:val="22"/>
        </w:rPr>
        <w:t>ę</w:t>
      </w:r>
      <w:r w:rsidRPr="00F4199D">
        <w:rPr>
          <w:sz w:val="22"/>
          <w:szCs w:val="22"/>
        </w:rPr>
        <w:t>cia przez Wykonawc</w:t>
      </w:r>
      <w:r w:rsidRPr="00F4199D">
        <w:rPr>
          <w:rFonts w:eastAsia="TimesNewRoman"/>
          <w:sz w:val="22"/>
          <w:szCs w:val="22"/>
        </w:rPr>
        <w:t xml:space="preserve">ę </w:t>
      </w:r>
      <w:r w:rsidRPr="00F4199D">
        <w:rPr>
          <w:sz w:val="22"/>
          <w:szCs w:val="22"/>
        </w:rPr>
        <w:t>wad w wyznaczonym terminie, Zamawiaj</w:t>
      </w:r>
      <w:r w:rsidRPr="00F4199D">
        <w:rPr>
          <w:rFonts w:eastAsia="TimesNewRoman"/>
          <w:sz w:val="22"/>
          <w:szCs w:val="22"/>
        </w:rPr>
        <w:t>ą</w:t>
      </w:r>
      <w:r w:rsidRPr="00F4199D">
        <w:rPr>
          <w:sz w:val="22"/>
          <w:szCs w:val="22"/>
        </w:rPr>
        <w:t>cy może usun</w:t>
      </w:r>
      <w:r w:rsidRPr="00F4199D">
        <w:rPr>
          <w:rFonts w:eastAsia="TimesNewRoman"/>
          <w:sz w:val="22"/>
          <w:szCs w:val="22"/>
        </w:rPr>
        <w:t xml:space="preserve">ąć </w:t>
      </w:r>
      <w:r w:rsidRPr="00F4199D">
        <w:rPr>
          <w:sz w:val="22"/>
          <w:szCs w:val="22"/>
        </w:rPr>
        <w:t>wad</w:t>
      </w:r>
      <w:r w:rsidRPr="00F4199D">
        <w:rPr>
          <w:rFonts w:eastAsia="TimesNewRoman"/>
          <w:sz w:val="22"/>
          <w:szCs w:val="22"/>
        </w:rPr>
        <w:t xml:space="preserve">ę </w:t>
      </w:r>
      <w:r w:rsidRPr="00F4199D">
        <w:rPr>
          <w:sz w:val="22"/>
          <w:szCs w:val="22"/>
        </w:rPr>
        <w:t>w zast</w:t>
      </w:r>
      <w:r w:rsidRPr="00F4199D">
        <w:rPr>
          <w:rFonts w:eastAsia="TimesNewRoman"/>
          <w:sz w:val="22"/>
          <w:szCs w:val="22"/>
        </w:rPr>
        <w:t>ę</w:t>
      </w:r>
      <w:r w:rsidRPr="00F4199D">
        <w:rPr>
          <w:sz w:val="22"/>
          <w:szCs w:val="22"/>
        </w:rPr>
        <w:t>pstwie Wykonawcy i na jego koszt po uprzednim pisemnym powiadomieniu Wykonawcy.</w:t>
      </w:r>
    </w:p>
    <w:p w14:paraId="395FB6F8" w14:textId="730866F7" w:rsidR="00AE4713" w:rsidRPr="00F4199D" w:rsidRDefault="00AE4713" w:rsidP="001D55DE">
      <w:pPr>
        <w:numPr>
          <w:ilvl w:val="0"/>
          <w:numId w:val="10"/>
        </w:numPr>
        <w:tabs>
          <w:tab w:val="clear" w:pos="720"/>
          <w:tab w:val="num" w:pos="360"/>
        </w:tabs>
        <w:ind w:left="360"/>
        <w:jc w:val="both"/>
        <w:rPr>
          <w:spacing w:val="-3"/>
          <w:sz w:val="22"/>
          <w:szCs w:val="22"/>
        </w:rPr>
      </w:pPr>
      <w:r w:rsidRPr="00F4199D">
        <w:rPr>
          <w:sz w:val="22"/>
          <w:szCs w:val="22"/>
        </w:rPr>
        <w:t>Do czasu zako</w:t>
      </w:r>
      <w:r w:rsidRPr="00F4199D">
        <w:rPr>
          <w:rFonts w:eastAsia="TimesNewRoman"/>
          <w:sz w:val="22"/>
          <w:szCs w:val="22"/>
        </w:rPr>
        <w:t>ń</w:t>
      </w:r>
      <w:r w:rsidRPr="00F4199D">
        <w:rPr>
          <w:sz w:val="22"/>
          <w:szCs w:val="22"/>
        </w:rPr>
        <w:t>czenia odbioru ko</w:t>
      </w:r>
      <w:r w:rsidRPr="00F4199D">
        <w:rPr>
          <w:rFonts w:eastAsia="TimesNewRoman"/>
          <w:sz w:val="22"/>
          <w:szCs w:val="22"/>
        </w:rPr>
        <w:t>ń</w:t>
      </w:r>
      <w:r w:rsidRPr="00F4199D">
        <w:rPr>
          <w:sz w:val="22"/>
          <w:szCs w:val="22"/>
        </w:rPr>
        <w:t>cowego Wykonawca ponosi pełn</w:t>
      </w:r>
      <w:r w:rsidRPr="00F4199D">
        <w:rPr>
          <w:rFonts w:eastAsia="TimesNewRoman"/>
          <w:sz w:val="22"/>
          <w:szCs w:val="22"/>
        </w:rPr>
        <w:t xml:space="preserve">ą </w:t>
      </w:r>
      <w:r w:rsidRPr="00F4199D">
        <w:rPr>
          <w:sz w:val="22"/>
          <w:szCs w:val="22"/>
        </w:rPr>
        <w:t>odpowiedzialno</w:t>
      </w:r>
      <w:r w:rsidRPr="00F4199D">
        <w:rPr>
          <w:rFonts w:eastAsia="TimesNewRoman"/>
          <w:sz w:val="22"/>
          <w:szCs w:val="22"/>
        </w:rPr>
        <w:t xml:space="preserve">ść </w:t>
      </w:r>
      <w:r w:rsidRPr="00F4199D">
        <w:rPr>
          <w:sz w:val="22"/>
          <w:szCs w:val="22"/>
        </w:rPr>
        <w:t>za wykonane roboty.</w:t>
      </w:r>
    </w:p>
    <w:p w14:paraId="27FB14A3" w14:textId="344F0450"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Dokonanie przez Inspektor</w:t>
      </w:r>
      <w:r w:rsidR="00F334E3" w:rsidRPr="00F4199D">
        <w:rPr>
          <w:sz w:val="22"/>
          <w:szCs w:val="22"/>
        </w:rPr>
        <w:t>a</w:t>
      </w:r>
      <w:r w:rsidRPr="00F4199D">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F4199D" w:rsidRDefault="00F334E3" w:rsidP="001C258A">
      <w:pPr>
        <w:pStyle w:val="tyt"/>
        <w:keepNext w:val="0"/>
        <w:overflowPunct w:val="0"/>
        <w:autoSpaceDE w:val="0"/>
        <w:autoSpaceDN w:val="0"/>
        <w:adjustRightInd w:val="0"/>
        <w:spacing w:before="0" w:after="0"/>
        <w:textAlignment w:val="baseline"/>
        <w:rPr>
          <w:sz w:val="22"/>
          <w:szCs w:val="22"/>
          <w:highlight w:val="yellow"/>
        </w:rPr>
      </w:pPr>
    </w:p>
    <w:p w14:paraId="288CC900" w14:textId="391935FF"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18. Termin usuwania wad</w:t>
      </w:r>
    </w:p>
    <w:p w14:paraId="3C07CC55" w14:textId="77777777"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Termin usunięcia przez Wykonawcę wad stwierdzonych przy odbiorze końcowym, w okresie gwarancyjnym i w okresie rękojmi zostanie wyznaczony przez Zamawiającego.</w:t>
      </w:r>
    </w:p>
    <w:p w14:paraId="1236AFB9" w14:textId="77777777"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 xml:space="preserve">Wykonawca zobowiązany jest do zawiadomienia na piśmie Zamawiającego o usunięciu wad </w:t>
      </w:r>
      <w:r w:rsidRPr="00F4199D">
        <w:rPr>
          <w:sz w:val="22"/>
          <w:szCs w:val="22"/>
        </w:rPr>
        <w:br/>
        <w:t xml:space="preserve">oraz do wyznaczenia terminu odbioru zakwestionowanych uprzednio robót jako wadliwych. </w:t>
      </w:r>
    </w:p>
    <w:p w14:paraId="570013B0" w14:textId="58944E8B"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F4199D">
        <w:rPr>
          <w:sz w:val="22"/>
          <w:szCs w:val="22"/>
        </w:rPr>
        <w:t xml:space="preserve">ewentualnych </w:t>
      </w:r>
      <w:r w:rsidRPr="00F4199D">
        <w:rPr>
          <w:sz w:val="22"/>
          <w:szCs w:val="22"/>
        </w:rPr>
        <w:t>stwierdzonych w tej dacie wad.</w:t>
      </w:r>
    </w:p>
    <w:p w14:paraId="39002BB8" w14:textId="07A7555B" w:rsidR="00AE4713" w:rsidRPr="00F4199D" w:rsidRDefault="00AE4713" w:rsidP="001C258A">
      <w:pPr>
        <w:jc w:val="center"/>
        <w:rPr>
          <w:b/>
          <w:sz w:val="22"/>
          <w:szCs w:val="22"/>
          <w:highlight w:val="yellow"/>
        </w:rPr>
      </w:pPr>
    </w:p>
    <w:p w14:paraId="5699F115" w14:textId="77777777" w:rsidR="00AE4713" w:rsidRPr="00F4199D" w:rsidRDefault="00AE4713" w:rsidP="001C258A">
      <w:pPr>
        <w:jc w:val="center"/>
        <w:rPr>
          <w:b/>
          <w:sz w:val="22"/>
          <w:szCs w:val="22"/>
        </w:rPr>
      </w:pPr>
      <w:r w:rsidRPr="00F4199D">
        <w:rPr>
          <w:b/>
          <w:sz w:val="22"/>
          <w:szCs w:val="22"/>
        </w:rPr>
        <w:t>§ 19. Uprawnienia z tytułu wad</w:t>
      </w:r>
    </w:p>
    <w:p w14:paraId="6AC29828" w14:textId="77777777" w:rsidR="00AE4713" w:rsidRPr="00F4199D" w:rsidRDefault="00AE4713" w:rsidP="001C258A">
      <w:pPr>
        <w:ind w:firstLine="708"/>
        <w:jc w:val="both"/>
        <w:rPr>
          <w:sz w:val="22"/>
          <w:szCs w:val="22"/>
        </w:rPr>
      </w:pPr>
      <w:r w:rsidRPr="00F4199D">
        <w:rPr>
          <w:sz w:val="22"/>
          <w:szCs w:val="22"/>
        </w:rPr>
        <w:t>Jeżeli w toku czynności odbioru zostaną stwierdzone wady, to Zamawiającemu przysługują następujące uprawnienia:</w:t>
      </w:r>
    </w:p>
    <w:p w14:paraId="46541517" w14:textId="793A5547"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lastRenderedPageBreak/>
        <w:t xml:space="preserve">jeżeli wady nadają się do usunięcia, Zamawiający wymaga, aby Wykonawca usunął wady w terminie wyznaczonym przez Zamawiającego, </w:t>
      </w:r>
    </w:p>
    <w:p w14:paraId="22B9F60A" w14:textId="77777777"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jeżeli wady nie nadają się do usunięcia, to:</w:t>
      </w:r>
    </w:p>
    <w:p w14:paraId="53209993" w14:textId="77777777" w:rsidR="00AE4713" w:rsidRPr="00F4199D" w:rsidRDefault="00AE4713" w:rsidP="001C258A">
      <w:pPr>
        <w:numPr>
          <w:ilvl w:val="1"/>
          <w:numId w:val="5"/>
        </w:numPr>
        <w:tabs>
          <w:tab w:val="clear" w:pos="1440"/>
        </w:tabs>
        <w:ind w:left="567" w:hanging="283"/>
        <w:jc w:val="both"/>
        <w:rPr>
          <w:sz w:val="22"/>
          <w:szCs w:val="22"/>
        </w:rPr>
      </w:pPr>
      <w:r w:rsidRPr="00F4199D">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F4199D" w:rsidRDefault="00AE4713" w:rsidP="001C258A">
      <w:pPr>
        <w:numPr>
          <w:ilvl w:val="1"/>
          <w:numId w:val="5"/>
        </w:numPr>
        <w:tabs>
          <w:tab w:val="clear" w:pos="1440"/>
        </w:tabs>
        <w:ind w:left="567" w:hanging="283"/>
        <w:jc w:val="both"/>
        <w:rPr>
          <w:sz w:val="22"/>
          <w:szCs w:val="22"/>
        </w:rPr>
      </w:pPr>
      <w:r w:rsidRPr="00F4199D">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 xml:space="preserve">jeżeli wady nie zostaną usunięte w terminie określonym przez Zamawiającego, z tytułu </w:t>
      </w:r>
      <w:r w:rsidR="007C496F" w:rsidRPr="00F4199D">
        <w:rPr>
          <w:sz w:val="22"/>
          <w:szCs w:val="22"/>
        </w:rPr>
        <w:t>zwłoki</w:t>
      </w:r>
      <w:r w:rsidRPr="00F4199D">
        <w:rPr>
          <w:sz w:val="22"/>
          <w:szCs w:val="22"/>
        </w:rPr>
        <w:t xml:space="preserve"> Zamawiający naliczy kary umowne na zasadach określonych w § 25 </w:t>
      </w:r>
      <w:r w:rsidR="007C496F" w:rsidRPr="00F4199D">
        <w:rPr>
          <w:sz w:val="22"/>
          <w:szCs w:val="22"/>
        </w:rPr>
        <w:t xml:space="preserve">ust. </w:t>
      </w:r>
      <w:r w:rsidR="00010E3A" w:rsidRPr="00F4199D">
        <w:rPr>
          <w:sz w:val="22"/>
          <w:szCs w:val="22"/>
        </w:rPr>
        <w:t>1</w:t>
      </w:r>
      <w:r w:rsidR="00EF3A35" w:rsidRPr="00F4199D">
        <w:rPr>
          <w:sz w:val="22"/>
          <w:szCs w:val="22"/>
        </w:rPr>
        <w:t xml:space="preserve"> </w:t>
      </w:r>
      <w:r w:rsidR="00010E3A" w:rsidRPr="00F4199D">
        <w:rPr>
          <w:sz w:val="22"/>
          <w:szCs w:val="22"/>
        </w:rPr>
        <w:t xml:space="preserve">pkt </w:t>
      </w:r>
      <w:r w:rsidR="00EF3A35" w:rsidRPr="00F4199D">
        <w:rPr>
          <w:sz w:val="22"/>
          <w:szCs w:val="22"/>
        </w:rPr>
        <w:t>6</w:t>
      </w:r>
      <w:r w:rsidR="007C496F" w:rsidRPr="00F4199D">
        <w:rPr>
          <w:sz w:val="22"/>
          <w:szCs w:val="22"/>
        </w:rPr>
        <w:t xml:space="preserve"> </w:t>
      </w:r>
      <w:r w:rsidRPr="00F4199D">
        <w:rPr>
          <w:sz w:val="22"/>
          <w:szCs w:val="22"/>
        </w:rPr>
        <w:t>umowy</w:t>
      </w:r>
      <w:r w:rsidR="007C496F" w:rsidRPr="00F4199D">
        <w:rPr>
          <w:sz w:val="22"/>
          <w:szCs w:val="22"/>
        </w:rPr>
        <w:t>,</w:t>
      </w:r>
    </w:p>
    <w:p w14:paraId="45F1580F" w14:textId="58FE2092"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F4199D">
        <w:rPr>
          <w:sz w:val="22"/>
          <w:szCs w:val="22"/>
        </w:rPr>
        <w:t>, bez konieczności uzyskiwania sądowego upoważnienia,</w:t>
      </w:r>
      <w:r w:rsidRPr="00F4199D">
        <w:rPr>
          <w:sz w:val="22"/>
          <w:szCs w:val="22"/>
        </w:rPr>
        <w:t xml:space="preserve"> na koszt i</w:t>
      </w:r>
      <w:r w:rsidR="00B877E3" w:rsidRPr="00F4199D">
        <w:rPr>
          <w:sz w:val="22"/>
          <w:szCs w:val="22"/>
        </w:rPr>
        <w:t> </w:t>
      </w:r>
      <w:r w:rsidRPr="00F4199D">
        <w:rPr>
          <w:sz w:val="22"/>
          <w:szCs w:val="22"/>
        </w:rPr>
        <w:t xml:space="preserve">ryzyko Wykonawcy, a koszty z tym związane </w:t>
      </w:r>
      <w:r w:rsidR="00850F68" w:rsidRPr="00F4199D">
        <w:rPr>
          <w:sz w:val="22"/>
          <w:szCs w:val="22"/>
        </w:rPr>
        <w:t xml:space="preserve">może pokryć </w:t>
      </w:r>
      <w:r w:rsidRPr="00F4199D">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F4199D" w:rsidRDefault="001C258A" w:rsidP="001C258A">
      <w:pPr>
        <w:pStyle w:val="tyt"/>
        <w:keepNext w:val="0"/>
        <w:overflowPunct w:val="0"/>
        <w:autoSpaceDE w:val="0"/>
        <w:autoSpaceDN w:val="0"/>
        <w:adjustRightInd w:val="0"/>
        <w:spacing w:before="0" w:after="0"/>
        <w:textAlignment w:val="baseline"/>
        <w:rPr>
          <w:sz w:val="22"/>
          <w:szCs w:val="22"/>
          <w:highlight w:val="yellow"/>
        </w:rPr>
      </w:pPr>
    </w:p>
    <w:p w14:paraId="6F3E645A"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VII - ZABEZPIECZENIE NALEŻYTEGO WYKONANIA UMOWY</w:t>
      </w:r>
    </w:p>
    <w:p w14:paraId="479CC56F"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20. Wysokość zabezpieczenia</w:t>
      </w:r>
    </w:p>
    <w:p w14:paraId="644F0D29" w14:textId="7B5DABA3"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Ustala się zabezpieczenie należytego wykonania umowy w wysokości</w:t>
      </w:r>
      <w:r w:rsidRPr="00F4199D">
        <w:rPr>
          <w:b/>
          <w:sz w:val="22"/>
          <w:szCs w:val="22"/>
        </w:rPr>
        <w:t xml:space="preserve"> </w:t>
      </w:r>
      <w:r w:rsidR="0078723D" w:rsidRPr="00F4199D">
        <w:rPr>
          <w:b/>
          <w:sz w:val="22"/>
          <w:szCs w:val="22"/>
        </w:rPr>
        <w:t>5</w:t>
      </w:r>
      <w:r w:rsidR="00F334E3" w:rsidRPr="00F4199D">
        <w:rPr>
          <w:b/>
          <w:sz w:val="22"/>
          <w:szCs w:val="22"/>
        </w:rPr>
        <w:t xml:space="preserve"> </w:t>
      </w:r>
      <w:r w:rsidRPr="00F4199D">
        <w:rPr>
          <w:b/>
          <w:sz w:val="22"/>
          <w:szCs w:val="22"/>
        </w:rPr>
        <w:t xml:space="preserve">% </w:t>
      </w:r>
      <w:r w:rsidRPr="00F4199D">
        <w:rPr>
          <w:sz w:val="22"/>
          <w:szCs w:val="22"/>
        </w:rPr>
        <w:t>wynagrodzenia umownego (brutto), o którym mowa w § 10</w:t>
      </w:r>
      <w:r w:rsidR="00506732" w:rsidRPr="00F4199D">
        <w:rPr>
          <w:sz w:val="22"/>
          <w:szCs w:val="22"/>
        </w:rPr>
        <w:t xml:space="preserve"> umowy</w:t>
      </w:r>
      <w:r w:rsidRPr="00F4199D">
        <w:rPr>
          <w:sz w:val="22"/>
          <w:szCs w:val="22"/>
        </w:rPr>
        <w:t>, tj. kwotę:</w:t>
      </w:r>
      <w:r w:rsidRPr="00F4199D">
        <w:rPr>
          <w:b/>
          <w:sz w:val="22"/>
          <w:szCs w:val="22"/>
        </w:rPr>
        <w:t xml:space="preserve"> ……………….. zł</w:t>
      </w:r>
      <w:r w:rsidRPr="00F4199D">
        <w:rPr>
          <w:sz w:val="22"/>
          <w:szCs w:val="22"/>
        </w:rPr>
        <w:t xml:space="preserve"> (słownie: ……………………………………………………………………………………….………………).</w:t>
      </w:r>
    </w:p>
    <w:p w14:paraId="47B8D5EE"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zostało wniesione przez Wykonawcę w ……………………………….</w:t>
      </w:r>
    </w:p>
    <w:p w14:paraId="5F9F4D6B"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F4199D">
        <w:rPr>
          <w:sz w:val="22"/>
          <w:szCs w:val="22"/>
        </w:rPr>
        <w:br/>
        <w:t>o koszt prowadzenia tego rachunku oraz prowizji bankowej za przelew pieniędzy na rachunek bankowy Wykonawcy.</w:t>
      </w:r>
    </w:p>
    <w:p w14:paraId="7D69F3FC"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W sytuacji, gdy wskutek okoliczności, o których mowa w § 27 niniejszej umowy wystąpi konieczność przedłużenia terminu realizacji zamówienia w stosunku do </w:t>
      </w:r>
      <w:r w:rsidR="00563C56" w:rsidRPr="00F4199D">
        <w:rPr>
          <w:sz w:val="22"/>
          <w:szCs w:val="22"/>
        </w:rPr>
        <w:t xml:space="preserve">pierwotnego </w:t>
      </w:r>
      <w:r w:rsidRPr="00F4199D">
        <w:rPr>
          <w:sz w:val="22"/>
          <w:szCs w:val="22"/>
        </w:rPr>
        <w:t xml:space="preserve">terminu </w:t>
      </w:r>
      <w:r w:rsidR="00563C56" w:rsidRPr="00F4199D">
        <w:rPr>
          <w:sz w:val="22"/>
          <w:szCs w:val="22"/>
        </w:rPr>
        <w:t>realizacji umowy</w:t>
      </w:r>
      <w:r w:rsidRPr="00F4199D">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F4199D" w:rsidRDefault="006A76A4" w:rsidP="001C258A">
      <w:pPr>
        <w:pStyle w:val="tyt"/>
        <w:keepNext w:val="0"/>
        <w:spacing w:before="0" w:after="0"/>
        <w:rPr>
          <w:sz w:val="22"/>
          <w:szCs w:val="22"/>
          <w:highlight w:val="yellow"/>
        </w:rPr>
      </w:pPr>
    </w:p>
    <w:p w14:paraId="696F5E0D" w14:textId="55948DEE" w:rsidR="00AE4713" w:rsidRPr="00F4199D" w:rsidRDefault="00AE4713" w:rsidP="001C258A">
      <w:pPr>
        <w:pStyle w:val="tyt"/>
        <w:keepNext w:val="0"/>
        <w:spacing w:before="0" w:after="0"/>
        <w:rPr>
          <w:sz w:val="22"/>
          <w:szCs w:val="22"/>
        </w:rPr>
      </w:pPr>
      <w:r w:rsidRPr="00F4199D">
        <w:rPr>
          <w:sz w:val="22"/>
          <w:szCs w:val="22"/>
        </w:rPr>
        <w:t>§ 21. Zwrot zabezpieczenia należytego wykonania umowy</w:t>
      </w:r>
    </w:p>
    <w:p w14:paraId="70780A03" w14:textId="77777777" w:rsidR="00AE4713" w:rsidRPr="00F4199D" w:rsidRDefault="00AE4713" w:rsidP="001C258A">
      <w:pPr>
        <w:pStyle w:val="Bezodstpw"/>
        <w:jc w:val="both"/>
        <w:rPr>
          <w:sz w:val="22"/>
          <w:szCs w:val="22"/>
        </w:rPr>
      </w:pPr>
      <w:r w:rsidRPr="00F4199D">
        <w:rPr>
          <w:sz w:val="22"/>
          <w:szCs w:val="22"/>
        </w:rPr>
        <w:t xml:space="preserve">Zabezpieczenie należytego wykonania umowy, w przypadku należytego wykonania umowy, </w:t>
      </w:r>
      <w:r w:rsidRPr="00F4199D">
        <w:rPr>
          <w:sz w:val="22"/>
          <w:szCs w:val="22"/>
        </w:rPr>
        <w:br/>
        <w:t>będzie zwrócone Wykonawcy w terminach i wysokościach jak niżej:</w:t>
      </w:r>
    </w:p>
    <w:p w14:paraId="48250781" w14:textId="38DE9386" w:rsidR="00AE4713" w:rsidRPr="00F4199D" w:rsidRDefault="00AE4713" w:rsidP="001D55DE">
      <w:pPr>
        <w:pStyle w:val="Bezodstpw"/>
        <w:numPr>
          <w:ilvl w:val="0"/>
          <w:numId w:val="18"/>
        </w:numPr>
        <w:tabs>
          <w:tab w:val="clear" w:pos="720"/>
          <w:tab w:val="num" w:pos="360"/>
        </w:tabs>
        <w:ind w:left="360"/>
        <w:jc w:val="both"/>
        <w:rPr>
          <w:sz w:val="22"/>
          <w:szCs w:val="22"/>
        </w:rPr>
      </w:pPr>
      <w:r w:rsidRPr="00F4199D">
        <w:rPr>
          <w:b/>
          <w:sz w:val="22"/>
          <w:szCs w:val="22"/>
        </w:rPr>
        <w:t>70%</w:t>
      </w:r>
      <w:r w:rsidRPr="00F4199D">
        <w:rPr>
          <w:sz w:val="22"/>
          <w:szCs w:val="22"/>
        </w:rPr>
        <w:t xml:space="preserve"> wysokości zabezpieczenia w terminie 30 dni </w:t>
      </w:r>
      <w:r w:rsidR="00563C56" w:rsidRPr="00F4199D">
        <w:rPr>
          <w:sz w:val="22"/>
          <w:szCs w:val="22"/>
        </w:rPr>
        <w:t>od dnia wykonania zamówienia i uznania przez zamawiającego za należycie wykonane</w:t>
      </w:r>
      <w:r w:rsidRPr="00F4199D">
        <w:rPr>
          <w:sz w:val="22"/>
          <w:szCs w:val="22"/>
        </w:rPr>
        <w:t>,</w:t>
      </w:r>
    </w:p>
    <w:p w14:paraId="38F7BB7A" w14:textId="10BF6800" w:rsidR="00777D74" w:rsidRPr="00B60B03" w:rsidRDefault="00AE4713" w:rsidP="00B60B03">
      <w:pPr>
        <w:pStyle w:val="Bezodstpw"/>
        <w:numPr>
          <w:ilvl w:val="0"/>
          <w:numId w:val="18"/>
        </w:numPr>
        <w:tabs>
          <w:tab w:val="clear" w:pos="720"/>
          <w:tab w:val="num" w:pos="360"/>
        </w:tabs>
        <w:ind w:left="360"/>
        <w:jc w:val="both"/>
        <w:rPr>
          <w:sz w:val="22"/>
          <w:szCs w:val="22"/>
        </w:rPr>
      </w:pPr>
      <w:r w:rsidRPr="00F4199D">
        <w:rPr>
          <w:b/>
          <w:sz w:val="22"/>
          <w:szCs w:val="22"/>
        </w:rPr>
        <w:lastRenderedPageBreak/>
        <w:t>30%</w:t>
      </w:r>
      <w:r w:rsidRPr="00F4199D">
        <w:rPr>
          <w:sz w:val="22"/>
          <w:szCs w:val="22"/>
        </w:rPr>
        <w:t xml:space="preserve"> wysokości zabezpieczenia, tj. …………….. zł, w terminie nie później niż w 15 dniu </w:t>
      </w:r>
      <w:r w:rsidRPr="00F4199D">
        <w:rPr>
          <w:sz w:val="22"/>
          <w:szCs w:val="22"/>
        </w:rPr>
        <w:br/>
        <w:t>po upływie okresu rękojmi za wady</w:t>
      </w:r>
      <w:r w:rsidR="00563C56" w:rsidRPr="00F4199D">
        <w:rPr>
          <w:sz w:val="22"/>
          <w:szCs w:val="22"/>
        </w:rPr>
        <w:t xml:space="preserve"> lub gwarancji</w:t>
      </w:r>
      <w:r w:rsidRPr="00F4199D">
        <w:rPr>
          <w:sz w:val="22"/>
          <w:szCs w:val="22"/>
        </w:rPr>
        <w:t>. W przypadku wystąpienia usterek lub wad, podstawą do zwrotu lub zwolnienia zabezpieczenia będzie protokół ich usunięcia.</w:t>
      </w:r>
    </w:p>
    <w:p w14:paraId="3A49B4B2" w14:textId="77777777" w:rsidR="00777D74" w:rsidRPr="00F4199D" w:rsidRDefault="00777D74" w:rsidP="001C258A">
      <w:pPr>
        <w:jc w:val="center"/>
        <w:rPr>
          <w:b/>
          <w:sz w:val="22"/>
          <w:szCs w:val="22"/>
          <w:highlight w:val="yellow"/>
        </w:rPr>
      </w:pPr>
    </w:p>
    <w:p w14:paraId="57C702A5" w14:textId="098A8C2C" w:rsidR="00AE4713" w:rsidRPr="003769EF" w:rsidRDefault="00AE4713" w:rsidP="001C258A">
      <w:pPr>
        <w:jc w:val="center"/>
        <w:rPr>
          <w:b/>
          <w:sz w:val="22"/>
          <w:szCs w:val="22"/>
        </w:rPr>
      </w:pPr>
      <w:r w:rsidRPr="00F4199D">
        <w:rPr>
          <w:b/>
          <w:sz w:val="22"/>
          <w:szCs w:val="22"/>
        </w:rPr>
        <w:t xml:space="preserve">Rozdział </w:t>
      </w:r>
      <w:r w:rsidRPr="003769EF">
        <w:rPr>
          <w:b/>
          <w:sz w:val="22"/>
          <w:szCs w:val="22"/>
        </w:rPr>
        <w:t>VIII – GWARANCJA, RĘKOJMIA I KARY UMOWNE</w:t>
      </w:r>
    </w:p>
    <w:p w14:paraId="08BD6251" w14:textId="77777777" w:rsidR="00AE4713" w:rsidRPr="003769EF" w:rsidRDefault="00AE4713" w:rsidP="001C258A">
      <w:pPr>
        <w:jc w:val="center"/>
        <w:rPr>
          <w:b/>
          <w:bCs/>
          <w:iCs/>
          <w:sz w:val="22"/>
          <w:szCs w:val="22"/>
        </w:rPr>
      </w:pPr>
      <w:bookmarkStart w:id="11" w:name="_Hlk24929101"/>
      <w:r w:rsidRPr="003769EF">
        <w:rPr>
          <w:b/>
          <w:bCs/>
          <w:iCs/>
          <w:sz w:val="22"/>
          <w:szCs w:val="22"/>
        </w:rPr>
        <w:t>§ 22. Warunki gwarancji i rękojmi</w:t>
      </w:r>
    </w:p>
    <w:p w14:paraId="64715FE4" w14:textId="77777777" w:rsidR="00AE4713" w:rsidRPr="003769EF" w:rsidRDefault="00AE4713" w:rsidP="001C258A">
      <w:pPr>
        <w:numPr>
          <w:ilvl w:val="0"/>
          <w:numId w:val="3"/>
        </w:numPr>
        <w:tabs>
          <w:tab w:val="clear" w:pos="1420"/>
          <w:tab w:val="num" w:pos="360"/>
        </w:tabs>
        <w:ind w:left="360" w:hanging="360"/>
        <w:jc w:val="both"/>
        <w:rPr>
          <w:sz w:val="22"/>
          <w:szCs w:val="22"/>
        </w:rPr>
      </w:pPr>
      <w:r w:rsidRPr="003769EF">
        <w:rPr>
          <w:sz w:val="22"/>
          <w:szCs w:val="22"/>
        </w:rPr>
        <w:t xml:space="preserve">Wykonawca niniejszym udziela rękojmi i gwarancji na wykonane roboty na okres </w:t>
      </w:r>
      <w:r w:rsidRPr="003769EF">
        <w:rPr>
          <w:b/>
          <w:sz w:val="22"/>
          <w:szCs w:val="22"/>
        </w:rPr>
        <w:t xml:space="preserve">…........…....… lat </w:t>
      </w:r>
      <w:r w:rsidRPr="003769EF">
        <w:rPr>
          <w:sz w:val="22"/>
          <w:szCs w:val="22"/>
        </w:rPr>
        <w:t>(zgodnie z okresem gwarancji zaoferowanym w ofercie)</w:t>
      </w:r>
      <w:r w:rsidRPr="003769EF">
        <w:rPr>
          <w:b/>
          <w:bCs/>
          <w:sz w:val="22"/>
          <w:szCs w:val="22"/>
        </w:rPr>
        <w:t xml:space="preserve"> </w:t>
      </w:r>
      <w:r w:rsidRPr="003769EF">
        <w:rPr>
          <w:bCs/>
          <w:sz w:val="22"/>
          <w:szCs w:val="22"/>
        </w:rPr>
        <w:t xml:space="preserve">licząc </w:t>
      </w:r>
      <w:r w:rsidRPr="003769EF">
        <w:rPr>
          <w:sz w:val="22"/>
          <w:szCs w:val="22"/>
        </w:rPr>
        <w:t>od daty podpisania przez Zamawiaj</w:t>
      </w:r>
      <w:r w:rsidRPr="003769EF">
        <w:rPr>
          <w:rFonts w:eastAsia="TimesNewRoman"/>
          <w:sz w:val="22"/>
          <w:szCs w:val="22"/>
        </w:rPr>
        <w:t>ą</w:t>
      </w:r>
      <w:r w:rsidRPr="003769EF">
        <w:rPr>
          <w:sz w:val="22"/>
          <w:szCs w:val="22"/>
        </w:rPr>
        <w:t>cego i Wykonawc</w:t>
      </w:r>
      <w:r w:rsidRPr="003769EF">
        <w:rPr>
          <w:rFonts w:eastAsia="TimesNewRoman"/>
          <w:sz w:val="22"/>
          <w:szCs w:val="22"/>
        </w:rPr>
        <w:t xml:space="preserve">ę </w:t>
      </w:r>
      <w:r w:rsidRPr="003769EF">
        <w:rPr>
          <w:sz w:val="22"/>
          <w:szCs w:val="22"/>
        </w:rPr>
        <w:t>protokołu odbioru ko</w:t>
      </w:r>
      <w:r w:rsidRPr="003769EF">
        <w:rPr>
          <w:rFonts w:eastAsia="TimesNewRoman"/>
          <w:sz w:val="22"/>
          <w:szCs w:val="22"/>
        </w:rPr>
        <w:t>ń</w:t>
      </w:r>
      <w:r w:rsidRPr="003769EF">
        <w:rPr>
          <w:sz w:val="22"/>
          <w:szCs w:val="22"/>
        </w:rPr>
        <w:t>cowego.</w:t>
      </w:r>
    </w:p>
    <w:p w14:paraId="6C789CF2" w14:textId="77777777" w:rsidR="00AE4713" w:rsidRPr="003769EF" w:rsidRDefault="00AE4713" w:rsidP="001C258A">
      <w:pPr>
        <w:numPr>
          <w:ilvl w:val="0"/>
          <w:numId w:val="3"/>
        </w:numPr>
        <w:tabs>
          <w:tab w:val="clear" w:pos="1420"/>
          <w:tab w:val="num" w:pos="360"/>
        </w:tabs>
        <w:ind w:left="360" w:hanging="360"/>
        <w:jc w:val="both"/>
        <w:rPr>
          <w:sz w:val="22"/>
          <w:szCs w:val="22"/>
        </w:rPr>
      </w:pPr>
      <w:r w:rsidRPr="003769EF">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3769EF" w:rsidRDefault="00AE4713" w:rsidP="001C258A">
      <w:pPr>
        <w:numPr>
          <w:ilvl w:val="0"/>
          <w:numId w:val="3"/>
        </w:numPr>
        <w:tabs>
          <w:tab w:val="clear" w:pos="1420"/>
          <w:tab w:val="num" w:pos="360"/>
        </w:tabs>
        <w:ind w:left="360" w:hanging="360"/>
        <w:jc w:val="both"/>
        <w:rPr>
          <w:sz w:val="22"/>
          <w:szCs w:val="22"/>
        </w:rPr>
      </w:pPr>
      <w:r w:rsidRPr="003769EF">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3769EF">
        <w:rPr>
          <w:rFonts w:eastAsia="TimesNewRoman"/>
          <w:sz w:val="22"/>
          <w:szCs w:val="22"/>
        </w:rPr>
        <w:t>ą</w:t>
      </w:r>
      <w:r w:rsidRPr="003769EF">
        <w:rPr>
          <w:sz w:val="22"/>
          <w:szCs w:val="22"/>
        </w:rPr>
        <w:t>cego, w terminie przez niego wskazanym, technicznie uzasadnionym.</w:t>
      </w:r>
    </w:p>
    <w:p w14:paraId="6252CA3B" w14:textId="77777777" w:rsidR="00AE4713" w:rsidRPr="003769EF" w:rsidRDefault="00AE4713" w:rsidP="001C258A">
      <w:pPr>
        <w:numPr>
          <w:ilvl w:val="0"/>
          <w:numId w:val="3"/>
        </w:numPr>
        <w:tabs>
          <w:tab w:val="clear" w:pos="1420"/>
          <w:tab w:val="num" w:pos="360"/>
        </w:tabs>
        <w:ind w:left="360" w:hanging="360"/>
        <w:jc w:val="both"/>
        <w:rPr>
          <w:b/>
          <w:bCs/>
          <w:iCs/>
          <w:sz w:val="22"/>
          <w:szCs w:val="22"/>
        </w:rPr>
      </w:pPr>
      <w:r w:rsidRPr="003769EF">
        <w:rPr>
          <w:sz w:val="22"/>
          <w:szCs w:val="22"/>
        </w:rPr>
        <w:t>Wszelkie koszty zwi</w:t>
      </w:r>
      <w:r w:rsidRPr="003769EF">
        <w:rPr>
          <w:rFonts w:eastAsia="TimesNewRoman"/>
          <w:sz w:val="22"/>
          <w:szCs w:val="22"/>
        </w:rPr>
        <w:t>ą</w:t>
      </w:r>
      <w:r w:rsidRPr="003769EF">
        <w:rPr>
          <w:sz w:val="22"/>
          <w:szCs w:val="22"/>
        </w:rPr>
        <w:t>zane z wykonywaniem prac w okresie gwarancji i rękojmi ponosi Wykonawca.</w:t>
      </w:r>
    </w:p>
    <w:p w14:paraId="1D253345" w14:textId="4536AB7B" w:rsidR="00AE4713" w:rsidRPr="003769EF" w:rsidRDefault="00AE4713" w:rsidP="001C258A">
      <w:pPr>
        <w:numPr>
          <w:ilvl w:val="0"/>
          <w:numId w:val="3"/>
        </w:numPr>
        <w:tabs>
          <w:tab w:val="clear" w:pos="1420"/>
          <w:tab w:val="num" w:pos="360"/>
        </w:tabs>
        <w:ind w:left="360" w:hanging="360"/>
        <w:jc w:val="both"/>
        <w:rPr>
          <w:sz w:val="22"/>
          <w:szCs w:val="22"/>
        </w:rPr>
      </w:pPr>
      <w:r w:rsidRPr="003769EF">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3769EF">
        <w:rPr>
          <w:sz w:val="22"/>
          <w:szCs w:val="22"/>
        </w:rPr>
        <w:t xml:space="preserve">bezusterkowy </w:t>
      </w:r>
      <w:r w:rsidRPr="003769EF">
        <w:rPr>
          <w:sz w:val="22"/>
          <w:szCs w:val="22"/>
        </w:rPr>
        <w:t>odbiór robót i ich przekazanie do użytkowania Zamawiającemu.</w:t>
      </w:r>
    </w:p>
    <w:p w14:paraId="372C9EE1" w14:textId="77777777" w:rsidR="00AE4713" w:rsidRPr="003769EF" w:rsidRDefault="00AE4713" w:rsidP="001C258A">
      <w:pPr>
        <w:numPr>
          <w:ilvl w:val="0"/>
          <w:numId w:val="3"/>
        </w:numPr>
        <w:tabs>
          <w:tab w:val="clear" w:pos="1420"/>
          <w:tab w:val="num" w:pos="360"/>
        </w:tabs>
        <w:ind w:left="360" w:hanging="360"/>
        <w:jc w:val="both"/>
        <w:rPr>
          <w:sz w:val="22"/>
          <w:szCs w:val="22"/>
        </w:rPr>
      </w:pPr>
      <w:r w:rsidRPr="003769EF">
        <w:rPr>
          <w:sz w:val="22"/>
          <w:szCs w:val="22"/>
        </w:rPr>
        <w:t>Zamawiający ma prawo dochodzić uprawnień z tytułu rękojmi za wady, niezależnie od uprawnień wynikających z gwarancji.</w:t>
      </w:r>
    </w:p>
    <w:p w14:paraId="09F1128D" w14:textId="5144C912" w:rsidR="00AE4713" w:rsidRPr="003769EF" w:rsidRDefault="00AE4713" w:rsidP="001C258A">
      <w:pPr>
        <w:numPr>
          <w:ilvl w:val="0"/>
          <w:numId w:val="3"/>
        </w:numPr>
        <w:tabs>
          <w:tab w:val="clear" w:pos="1420"/>
          <w:tab w:val="num" w:pos="360"/>
        </w:tabs>
        <w:ind w:left="360" w:hanging="360"/>
        <w:jc w:val="both"/>
        <w:rPr>
          <w:sz w:val="22"/>
          <w:szCs w:val="22"/>
        </w:rPr>
      </w:pPr>
      <w:r w:rsidRPr="003769EF">
        <w:rPr>
          <w:sz w:val="22"/>
          <w:szCs w:val="22"/>
        </w:rPr>
        <w:t>Zamawiający może dochodzić roszczeń z tytułu gwarancji i rękojmi także po terminie określonym w ust. 1, jeżeli zgłaszał wadę</w:t>
      </w:r>
      <w:r w:rsidR="005F1139" w:rsidRPr="003769EF">
        <w:rPr>
          <w:sz w:val="22"/>
          <w:szCs w:val="22"/>
        </w:rPr>
        <w:t>/usterkę/szkodę</w:t>
      </w:r>
      <w:r w:rsidRPr="003769EF">
        <w:rPr>
          <w:sz w:val="22"/>
          <w:szCs w:val="22"/>
        </w:rPr>
        <w:t xml:space="preserve"> przed upływem tego terminu.</w:t>
      </w:r>
    </w:p>
    <w:p w14:paraId="05B9708D" w14:textId="29690ED0" w:rsidR="004E3288" w:rsidRPr="003769EF" w:rsidRDefault="0002463D" w:rsidP="00F16A22">
      <w:pPr>
        <w:numPr>
          <w:ilvl w:val="0"/>
          <w:numId w:val="3"/>
        </w:numPr>
        <w:tabs>
          <w:tab w:val="clear" w:pos="1420"/>
          <w:tab w:val="num" w:pos="360"/>
        </w:tabs>
        <w:ind w:left="360" w:hanging="360"/>
        <w:jc w:val="both"/>
        <w:rPr>
          <w:sz w:val="22"/>
          <w:szCs w:val="22"/>
        </w:rPr>
      </w:pPr>
      <w:r w:rsidRPr="003769EF">
        <w:rPr>
          <w:sz w:val="22"/>
          <w:szCs w:val="22"/>
        </w:rPr>
        <w:t>W przypadku wbudowanych urządzeń lub systemów, dla których producent lub przepisy prawa wymagają okresowych przeglądów, wykonawca w zaoferowanym okresie gwarancji wykona tego typu usługi nieodpłatnie</w:t>
      </w:r>
      <w:r w:rsidR="007763B5" w:rsidRPr="003769EF">
        <w:rPr>
          <w:sz w:val="22"/>
          <w:szCs w:val="22"/>
        </w:rPr>
        <w:t xml:space="preserve"> lub zobowiązany jest ponieść koszty w przypadku wykonania tych przeglądów przez podmioty trzecie</w:t>
      </w:r>
      <w:r w:rsidR="00753874" w:rsidRPr="003769EF">
        <w:rPr>
          <w:sz w:val="22"/>
          <w:szCs w:val="22"/>
        </w:rPr>
        <w:t>.</w:t>
      </w:r>
      <w:r w:rsidR="007763B5" w:rsidRPr="003769EF">
        <w:rPr>
          <w:sz w:val="22"/>
          <w:szCs w:val="22"/>
        </w:rPr>
        <w:t xml:space="preserve"> </w:t>
      </w:r>
    </w:p>
    <w:p w14:paraId="74E75987" w14:textId="77777777" w:rsidR="004E3288" w:rsidRPr="003769EF" w:rsidRDefault="004E3288" w:rsidP="001C258A">
      <w:pPr>
        <w:pStyle w:val="tyt"/>
        <w:keepNext w:val="0"/>
        <w:overflowPunct w:val="0"/>
        <w:autoSpaceDE w:val="0"/>
        <w:autoSpaceDN w:val="0"/>
        <w:adjustRightInd w:val="0"/>
        <w:spacing w:before="0" w:after="0"/>
        <w:textAlignment w:val="baseline"/>
        <w:rPr>
          <w:sz w:val="22"/>
          <w:szCs w:val="22"/>
          <w:highlight w:val="yellow"/>
        </w:rPr>
      </w:pPr>
    </w:p>
    <w:p w14:paraId="34FBCDDC"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23. Zawiadomienia o wadach</w:t>
      </w:r>
    </w:p>
    <w:p w14:paraId="3B154C09" w14:textId="77777777" w:rsidR="00AE4713" w:rsidRPr="00F4199D" w:rsidRDefault="00AE4713" w:rsidP="001D55DE">
      <w:pPr>
        <w:numPr>
          <w:ilvl w:val="0"/>
          <w:numId w:val="14"/>
        </w:numPr>
        <w:tabs>
          <w:tab w:val="clear" w:pos="1440"/>
        </w:tabs>
        <w:ind w:left="360"/>
        <w:jc w:val="both"/>
        <w:rPr>
          <w:sz w:val="22"/>
          <w:szCs w:val="22"/>
        </w:rPr>
      </w:pPr>
      <w:r w:rsidRPr="00F4199D">
        <w:rPr>
          <w:sz w:val="22"/>
          <w:szCs w:val="22"/>
        </w:rPr>
        <w:t>Zamawiający zobowiązany jest niezwłocznie zawiadomić pisemnie Wykonawcę o wadach, usterkach i szkodach stwierdzonych w okresie gwarancji.</w:t>
      </w:r>
    </w:p>
    <w:p w14:paraId="3B12D8B3" w14:textId="77777777" w:rsidR="00AE4713" w:rsidRPr="00F4199D" w:rsidRDefault="00AE4713" w:rsidP="001D55DE">
      <w:pPr>
        <w:numPr>
          <w:ilvl w:val="0"/>
          <w:numId w:val="14"/>
        </w:numPr>
        <w:tabs>
          <w:tab w:val="clear" w:pos="1440"/>
        </w:tabs>
        <w:ind w:left="360"/>
        <w:jc w:val="both"/>
        <w:rPr>
          <w:b/>
          <w:bCs/>
          <w:iCs/>
          <w:sz w:val="22"/>
          <w:szCs w:val="22"/>
        </w:rPr>
      </w:pPr>
      <w:r w:rsidRPr="00F4199D">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F4199D" w:rsidRDefault="00AE4713" w:rsidP="001D55DE">
      <w:pPr>
        <w:numPr>
          <w:ilvl w:val="0"/>
          <w:numId w:val="14"/>
        </w:numPr>
        <w:tabs>
          <w:tab w:val="clear" w:pos="1440"/>
        </w:tabs>
        <w:ind w:left="360"/>
        <w:jc w:val="both"/>
        <w:rPr>
          <w:b/>
          <w:bCs/>
          <w:iCs/>
          <w:sz w:val="22"/>
          <w:szCs w:val="22"/>
        </w:rPr>
      </w:pPr>
      <w:r w:rsidRPr="00F4199D">
        <w:rPr>
          <w:sz w:val="22"/>
          <w:szCs w:val="22"/>
        </w:rPr>
        <w:t>Z odbioru usunięcia wad, usterek lub szkody strony sporządzą protokół.</w:t>
      </w:r>
    </w:p>
    <w:p w14:paraId="4F99C7DD" w14:textId="4645715F" w:rsidR="00AE4713" w:rsidRPr="00F4199D" w:rsidRDefault="00AE4713" w:rsidP="001D55DE">
      <w:pPr>
        <w:numPr>
          <w:ilvl w:val="0"/>
          <w:numId w:val="14"/>
        </w:numPr>
        <w:tabs>
          <w:tab w:val="clear" w:pos="1440"/>
        </w:tabs>
        <w:ind w:left="360"/>
        <w:jc w:val="both"/>
        <w:rPr>
          <w:sz w:val="22"/>
          <w:szCs w:val="22"/>
        </w:rPr>
      </w:pPr>
      <w:r w:rsidRPr="00F4199D">
        <w:rPr>
          <w:sz w:val="22"/>
          <w:szCs w:val="22"/>
        </w:rPr>
        <w:t>W przypadku niezachowania terminu wyznaczonego przez Zamawiaj</w:t>
      </w:r>
      <w:r w:rsidRPr="00F4199D">
        <w:rPr>
          <w:rFonts w:eastAsia="TimesNewRoman"/>
          <w:sz w:val="22"/>
          <w:szCs w:val="22"/>
        </w:rPr>
        <w:t>ą</w:t>
      </w:r>
      <w:r w:rsidRPr="00F4199D">
        <w:rPr>
          <w:sz w:val="22"/>
          <w:szCs w:val="22"/>
        </w:rPr>
        <w:t>cego, o którym mowa w ust. 2, Zamawiaj</w:t>
      </w:r>
      <w:r w:rsidRPr="00F4199D">
        <w:rPr>
          <w:rFonts w:eastAsia="TimesNewRoman"/>
          <w:sz w:val="22"/>
          <w:szCs w:val="22"/>
        </w:rPr>
        <w:t>ą</w:t>
      </w:r>
      <w:r w:rsidRPr="00F4199D">
        <w:rPr>
          <w:sz w:val="22"/>
          <w:szCs w:val="22"/>
        </w:rPr>
        <w:t>cy ma prawo powierzy</w:t>
      </w:r>
      <w:r w:rsidRPr="00F4199D">
        <w:rPr>
          <w:rFonts w:eastAsia="TimesNewRoman"/>
          <w:sz w:val="22"/>
          <w:szCs w:val="22"/>
        </w:rPr>
        <w:t xml:space="preserve">ć zastępcze </w:t>
      </w:r>
      <w:r w:rsidRPr="00F4199D">
        <w:rPr>
          <w:sz w:val="22"/>
          <w:szCs w:val="22"/>
        </w:rPr>
        <w:t>usuni</w:t>
      </w:r>
      <w:r w:rsidRPr="00F4199D">
        <w:rPr>
          <w:rFonts w:eastAsia="TimesNewRoman"/>
          <w:sz w:val="22"/>
          <w:szCs w:val="22"/>
        </w:rPr>
        <w:t>ę</w:t>
      </w:r>
      <w:r w:rsidRPr="00F4199D">
        <w:rPr>
          <w:sz w:val="22"/>
          <w:szCs w:val="22"/>
        </w:rPr>
        <w:t>cie wady osobie trzeciej</w:t>
      </w:r>
      <w:r w:rsidR="00B877E3" w:rsidRPr="00F4199D">
        <w:rPr>
          <w:sz w:val="22"/>
          <w:szCs w:val="22"/>
        </w:rPr>
        <w:t>, bez konieczności uzyskiwania sądowego upoważnienia,</w:t>
      </w:r>
      <w:r w:rsidRPr="00F4199D">
        <w:rPr>
          <w:sz w:val="22"/>
          <w:szCs w:val="22"/>
        </w:rPr>
        <w:t xml:space="preserve"> na wył</w:t>
      </w:r>
      <w:r w:rsidRPr="00F4199D">
        <w:rPr>
          <w:rFonts w:eastAsia="TimesNewRoman"/>
          <w:sz w:val="22"/>
          <w:szCs w:val="22"/>
        </w:rPr>
        <w:t>ą</w:t>
      </w:r>
      <w:r w:rsidRPr="00F4199D">
        <w:rPr>
          <w:sz w:val="22"/>
          <w:szCs w:val="22"/>
        </w:rPr>
        <w:t>czny koszt i ryzyko Wykonawcy, po uprzednim pisemnym powiadomieniu Wykonawcy, co nie pozbawia Zamawiającego dochodzenia innych roszcze</w:t>
      </w:r>
      <w:r w:rsidRPr="00F4199D">
        <w:rPr>
          <w:rFonts w:eastAsia="TimesNewRoman"/>
          <w:sz w:val="22"/>
          <w:szCs w:val="22"/>
        </w:rPr>
        <w:t xml:space="preserve">ń </w:t>
      </w:r>
      <w:r w:rsidRPr="00F4199D">
        <w:rPr>
          <w:sz w:val="22"/>
          <w:szCs w:val="22"/>
        </w:rPr>
        <w:t>przewidzianych niniejsz</w:t>
      </w:r>
      <w:r w:rsidRPr="00F4199D">
        <w:rPr>
          <w:rFonts w:eastAsia="TimesNewRoman"/>
          <w:sz w:val="22"/>
          <w:szCs w:val="22"/>
        </w:rPr>
        <w:t>ą</w:t>
      </w:r>
      <w:r w:rsidRPr="00F4199D">
        <w:rPr>
          <w:sz w:val="22"/>
          <w:szCs w:val="22"/>
        </w:rPr>
        <w:t xml:space="preserve"> umow</w:t>
      </w:r>
      <w:r w:rsidRPr="00F4199D">
        <w:rPr>
          <w:rFonts w:eastAsia="TimesNewRoman"/>
          <w:sz w:val="22"/>
          <w:szCs w:val="22"/>
        </w:rPr>
        <w:t>ą</w:t>
      </w:r>
      <w:r w:rsidRPr="00F4199D">
        <w:rPr>
          <w:sz w:val="22"/>
          <w:szCs w:val="22"/>
        </w:rPr>
        <w:t xml:space="preserve">. Koszty zastępczego usuwania wad </w:t>
      </w:r>
      <w:r w:rsidR="008774A9" w:rsidRPr="00F4199D">
        <w:rPr>
          <w:sz w:val="22"/>
          <w:szCs w:val="22"/>
        </w:rPr>
        <w:t>mogą być</w:t>
      </w:r>
      <w:r w:rsidRPr="00F4199D">
        <w:rPr>
          <w:sz w:val="22"/>
          <w:szCs w:val="22"/>
        </w:rPr>
        <w:t xml:space="preserve"> pokrywane z kwoty zatrzymanej tytułem zabezpieczenia należytego wykonania umowy.</w:t>
      </w:r>
    </w:p>
    <w:p w14:paraId="0F615309" w14:textId="77777777" w:rsidR="002C0087" w:rsidRPr="00F4199D" w:rsidRDefault="002C0087" w:rsidP="001C258A">
      <w:pPr>
        <w:jc w:val="both"/>
        <w:rPr>
          <w:b/>
          <w:bCs/>
          <w:iCs/>
          <w:sz w:val="22"/>
          <w:szCs w:val="22"/>
          <w:highlight w:val="yellow"/>
        </w:rPr>
      </w:pPr>
    </w:p>
    <w:bookmarkEnd w:id="11"/>
    <w:p w14:paraId="4DEF57CA" w14:textId="77777777" w:rsidR="00AE4713" w:rsidRPr="00F4199D" w:rsidRDefault="00AE4713" w:rsidP="001C258A">
      <w:pPr>
        <w:jc w:val="center"/>
        <w:rPr>
          <w:b/>
          <w:bCs/>
          <w:iCs/>
          <w:sz w:val="22"/>
          <w:szCs w:val="22"/>
        </w:rPr>
      </w:pPr>
      <w:r w:rsidRPr="00F4199D">
        <w:rPr>
          <w:b/>
          <w:bCs/>
          <w:iCs/>
          <w:sz w:val="22"/>
          <w:szCs w:val="22"/>
        </w:rPr>
        <w:t>§ 24. Naruszenie warunków umowy</w:t>
      </w:r>
    </w:p>
    <w:p w14:paraId="7207B5F3" w14:textId="77777777" w:rsidR="00AE4713" w:rsidRPr="00F4199D" w:rsidRDefault="00AE4713" w:rsidP="001D55DE">
      <w:pPr>
        <w:numPr>
          <w:ilvl w:val="3"/>
          <w:numId w:val="14"/>
        </w:numPr>
        <w:tabs>
          <w:tab w:val="clear" w:pos="3600"/>
          <w:tab w:val="num" w:pos="360"/>
        </w:tabs>
        <w:ind w:left="360"/>
        <w:jc w:val="both"/>
        <w:rPr>
          <w:sz w:val="22"/>
          <w:szCs w:val="22"/>
        </w:rPr>
      </w:pPr>
      <w:r w:rsidRPr="00F4199D">
        <w:rPr>
          <w:sz w:val="22"/>
          <w:szCs w:val="22"/>
        </w:rPr>
        <w:t xml:space="preserve">Każda ze stron dopuszcza się naruszenia warunków umowy, jeżeli nie wykonuje swoich zobowiązań wynikających z umowy. </w:t>
      </w:r>
    </w:p>
    <w:p w14:paraId="2CDC15C0" w14:textId="77777777" w:rsidR="00AE4713" w:rsidRPr="00F4199D" w:rsidRDefault="00AE4713" w:rsidP="001D55DE">
      <w:pPr>
        <w:numPr>
          <w:ilvl w:val="3"/>
          <w:numId w:val="14"/>
        </w:numPr>
        <w:tabs>
          <w:tab w:val="clear" w:pos="3600"/>
          <w:tab w:val="num" w:pos="360"/>
        </w:tabs>
        <w:ind w:left="360"/>
        <w:jc w:val="both"/>
        <w:rPr>
          <w:sz w:val="22"/>
          <w:szCs w:val="22"/>
        </w:rPr>
      </w:pPr>
      <w:r w:rsidRPr="00F4199D">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F4199D" w:rsidRDefault="00AE4713" w:rsidP="001D55DE">
      <w:pPr>
        <w:numPr>
          <w:ilvl w:val="3"/>
          <w:numId w:val="14"/>
        </w:numPr>
        <w:tabs>
          <w:tab w:val="clear" w:pos="3600"/>
          <w:tab w:val="num" w:pos="360"/>
        </w:tabs>
        <w:ind w:left="360"/>
        <w:jc w:val="both"/>
        <w:rPr>
          <w:iCs/>
          <w:sz w:val="22"/>
          <w:szCs w:val="22"/>
        </w:rPr>
      </w:pPr>
      <w:r w:rsidRPr="00F4199D">
        <w:rPr>
          <w:iCs/>
          <w:sz w:val="22"/>
          <w:szCs w:val="22"/>
        </w:rPr>
        <w:t>W razie naruszenia warunków umowy, Zamawiający, z uwzględnieniem ust.  2 powyżej, może:</w:t>
      </w:r>
    </w:p>
    <w:p w14:paraId="06D06B08" w14:textId="77777777" w:rsidR="00AE4713" w:rsidRPr="00F4199D" w:rsidRDefault="00AE4713">
      <w:pPr>
        <w:numPr>
          <w:ilvl w:val="0"/>
          <w:numId w:val="24"/>
        </w:numPr>
        <w:ind w:left="709" w:hanging="283"/>
        <w:jc w:val="both"/>
        <w:rPr>
          <w:iCs/>
          <w:sz w:val="22"/>
          <w:szCs w:val="22"/>
        </w:rPr>
      </w:pPr>
      <w:r w:rsidRPr="00F4199D">
        <w:rPr>
          <w:iCs/>
          <w:sz w:val="22"/>
          <w:szCs w:val="22"/>
        </w:rPr>
        <w:t>odstąpić od umowy w dowolnym czasie i ze skutkiem natychmiastowym,</w:t>
      </w:r>
    </w:p>
    <w:p w14:paraId="04A6BC18" w14:textId="77777777" w:rsidR="00AE4713" w:rsidRPr="00F4199D" w:rsidRDefault="00AE4713">
      <w:pPr>
        <w:numPr>
          <w:ilvl w:val="0"/>
          <w:numId w:val="24"/>
        </w:numPr>
        <w:ind w:left="709" w:hanging="283"/>
        <w:jc w:val="both"/>
        <w:rPr>
          <w:iCs/>
          <w:sz w:val="22"/>
          <w:szCs w:val="22"/>
        </w:rPr>
      </w:pPr>
      <w:r w:rsidRPr="00F4199D">
        <w:rPr>
          <w:iCs/>
          <w:sz w:val="22"/>
          <w:szCs w:val="22"/>
        </w:rPr>
        <w:t>obciążyć Wykonawcę karami umownymi.</w:t>
      </w:r>
    </w:p>
    <w:p w14:paraId="715B11FC" w14:textId="77777777" w:rsidR="00601CA4" w:rsidRDefault="00601CA4" w:rsidP="001C258A">
      <w:pPr>
        <w:jc w:val="center"/>
        <w:rPr>
          <w:b/>
          <w:bCs/>
          <w:iCs/>
          <w:sz w:val="22"/>
          <w:szCs w:val="22"/>
          <w:highlight w:val="yellow"/>
        </w:rPr>
      </w:pPr>
    </w:p>
    <w:p w14:paraId="21366879" w14:textId="77777777" w:rsidR="00A7724A" w:rsidRDefault="00A7724A" w:rsidP="001C258A">
      <w:pPr>
        <w:jc w:val="center"/>
        <w:rPr>
          <w:b/>
          <w:bCs/>
          <w:iCs/>
          <w:sz w:val="22"/>
          <w:szCs w:val="22"/>
          <w:highlight w:val="yellow"/>
        </w:rPr>
      </w:pPr>
    </w:p>
    <w:p w14:paraId="6200BF61" w14:textId="77777777" w:rsidR="00A7724A" w:rsidRPr="00F4199D" w:rsidRDefault="00A7724A" w:rsidP="001C258A">
      <w:pPr>
        <w:jc w:val="center"/>
        <w:rPr>
          <w:b/>
          <w:bCs/>
          <w:iCs/>
          <w:sz w:val="22"/>
          <w:szCs w:val="22"/>
          <w:highlight w:val="yellow"/>
        </w:rPr>
      </w:pPr>
    </w:p>
    <w:p w14:paraId="60819660" w14:textId="77777777" w:rsidR="00AE4713" w:rsidRPr="00F4199D" w:rsidRDefault="00AE4713" w:rsidP="001C258A">
      <w:pPr>
        <w:jc w:val="center"/>
        <w:rPr>
          <w:b/>
          <w:bCs/>
          <w:iCs/>
          <w:sz w:val="22"/>
          <w:szCs w:val="22"/>
        </w:rPr>
      </w:pPr>
      <w:r w:rsidRPr="00F4199D">
        <w:rPr>
          <w:b/>
          <w:bCs/>
          <w:iCs/>
          <w:sz w:val="22"/>
          <w:szCs w:val="22"/>
        </w:rPr>
        <w:lastRenderedPageBreak/>
        <w:t xml:space="preserve">§ 25. Kary umowne </w:t>
      </w:r>
    </w:p>
    <w:p w14:paraId="6672CD5F" w14:textId="77777777" w:rsidR="00AE4713" w:rsidRPr="00F4199D" w:rsidRDefault="00AE4713" w:rsidP="001C258A">
      <w:pPr>
        <w:numPr>
          <w:ilvl w:val="3"/>
          <w:numId w:val="4"/>
        </w:numPr>
        <w:tabs>
          <w:tab w:val="clear" w:pos="2880"/>
          <w:tab w:val="num" w:pos="360"/>
        </w:tabs>
        <w:ind w:left="360"/>
        <w:jc w:val="both"/>
        <w:rPr>
          <w:sz w:val="22"/>
          <w:szCs w:val="22"/>
        </w:rPr>
      </w:pPr>
      <w:r w:rsidRPr="00F4199D">
        <w:rPr>
          <w:sz w:val="22"/>
          <w:szCs w:val="22"/>
        </w:rPr>
        <w:t>Zamawiający naliczy kary umowne:</w:t>
      </w:r>
    </w:p>
    <w:p w14:paraId="1DC84056" w14:textId="0F4C8AC3" w:rsidR="00AE4713" w:rsidRPr="00F4199D" w:rsidRDefault="000B2FD4" w:rsidP="001D55DE">
      <w:pPr>
        <w:numPr>
          <w:ilvl w:val="0"/>
          <w:numId w:val="15"/>
        </w:numPr>
        <w:tabs>
          <w:tab w:val="left" w:pos="900"/>
          <w:tab w:val="num" w:pos="993"/>
        </w:tabs>
        <w:jc w:val="both"/>
        <w:rPr>
          <w:sz w:val="22"/>
          <w:szCs w:val="22"/>
        </w:rPr>
      </w:pPr>
      <w:r w:rsidRPr="00F4199D">
        <w:rPr>
          <w:sz w:val="22"/>
          <w:szCs w:val="22"/>
        </w:rPr>
        <w:t>z tytułu</w:t>
      </w:r>
      <w:r w:rsidR="00AE4713" w:rsidRPr="00F4199D">
        <w:rPr>
          <w:sz w:val="22"/>
          <w:szCs w:val="22"/>
        </w:rPr>
        <w:t xml:space="preserve"> nieterminowe</w:t>
      </w:r>
      <w:r w:rsidRPr="00F4199D">
        <w:rPr>
          <w:sz w:val="22"/>
          <w:szCs w:val="22"/>
        </w:rPr>
        <w:t>go</w:t>
      </w:r>
      <w:r w:rsidR="00AE4713" w:rsidRPr="00F4199D">
        <w:rPr>
          <w:sz w:val="22"/>
          <w:szCs w:val="22"/>
        </w:rPr>
        <w:t xml:space="preserve"> zakończeni</w:t>
      </w:r>
      <w:r w:rsidRPr="00F4199D">
        <w:rPr>
          <w:sz w:val="22"/>
          <w:szCs w:val="22"/>
        </w:rPr>
        <w:t>a</w:t>
      </w:r>
      <w:r w:rsidR="00AE4713" w:rsidRPr="00F4199D">
        <w:rPr>
          <w:sz w:val="22"/>
          <w:szCs w:val="22"/>
        </w:rPr>
        <w:t xml:space="preserve"> realizacji zamówienia</w:t>
      </w:r>
      <w:r w:rsidR="0042061C" w:rsidRPr="00F4199D">
        <w:rPr>
          <w:sz w:val="22"/>
          <w:szCs w:val="22"/>
        </w:rPr>
        <w:t xml:space="preserve"> tj. </w:t>
      </w:r>
      <w:r w:rsidR="00AE4713" w:rsidRPr="00F4199D">
        <w:rPr>
          <w:sz w:val="22"/>
          <w:szCs w:val="22"/>
        </w:rPr>
        <w:t xml:space="preserve">za każdy dzień </w:t>
      </w:r>
      <w:r w:rsidR="008774A9" w:rsidRPr="00F4199D">
        <w:rPr>
          <w:sz w:val="22"/>
          <w:szCs w:val="22"/>
        </w:rPr>
        <w:t>zwłoki</w:t>
      </w:r>
      <w:r w:rsidR="00AE4713" w:rsidRPr="00F4199D">
        <w:rPr>
          <w:sz w:val="22"/>
          <w:szCs w:val="22"/>
        </w:rPr>
        <w:t>, liczony od upływu terminu określonego w § 2 ust. 1 niniejszej umowy</w:t>
      </w:r>
      <w:r w:rsidR="008774A9" w:rsidRPr="00F4199D">
        <w:rPr>
          <w:sz w:val="22"/>
          <w:szCs w:val="22"/>
        </w:rPr>
        <w:t>,</w:t>
      </w:r>
      <w:r w:rsidR="00AE4713" w:rsidRPr="00F4199D">
        <w:rPr>
          <w:sz w:val="22"/>
          <w:szCs w:val="22"/>
        </w:rPr>
        <w:t xml:space="preserve"> w wysokości 0,</w:t>
      </w:r>
      <w:r w:rsidR="00376811" w:rsidRPr="00F4199D">
        <w:rPr>
          <w:sz w:val="22"/>
          <w:szCs w:val="22"/>
        </w:rPr>
        <w:t>1</w:t>
      </w:r>
      <w:r w:rsidR="00AE4713" w:rsidRPr="00F4199D">
        <w:rPr>
          <w:sz w:val="22"/>
          <w:szCs w:val="22"/>
        </w:rPr>
        <w:t xml:space="preserve"> % wynagrodzenia umownego brutto za realizację zamówienia, o którym mowa w § 10 umowy,</w:t>
      </w:r>
    </w:p>
    <w:p w14:paraId="2B1FBB59" w14:textId="18D69E79" w:rsidR="008774A9" w:rsidRPr="00F4199D" w:rsidRDefault="008774A9" w:rsidP="001D55DE">
      <w:pPr>
        <w:numPr>
          <w:ilvl w:val="0"/>
          <w:numId w:val="15"/>
        </w:numPr>
        <w:tabs>
          <w:tab w:val="left" w:pos="900"/>
        </w:tabs>
        <w:jc w:val="both"/>
        <w:rPr>
          <w:sz w:val="22"/>
          <w:szCs w:val="22"/>
        </w:rPr>
      </w:pPr>
      <w:r w:rsidRPr="00F4199D">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F4199D" w:rsidRDefault="008774A9" w:rsidP="001D55DE">
      <w:pPr>
        <w:pStyle w:val="Akapitzlist"/>
        <w:numPr>
          <w:ilvl w:val="0"/>
          <w:numId w:val="15"/>
        </w:numPr>
        <w:jc w:val="both"/>
        <w:rPr>
          <w:sz w:val="22"/>
          <w:szCs w:val="22"/>
        </w:rPr>
      </w:pPr>
      <w:r w:rsidRPr="00F4199D">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F4199D" w:rsidRDefault="008774A9" w:rsidP="001D55DE">
      <w:pPr>
        <w:numPr>
          <w:ilvl w:val="0"/>
          <w:numId w:val="15"/>
        </w:numPr>
        <w:tabs>
          <w:tab w:val="left" w:pos="900"/>
        </w:tabs>
        <w:jc w:val="both"/>
        <w:rPr>
          <w:sz w:val="22"/>
          <w:szCs w:val="22"/>
        </w:rPr>
      </w:pPr>
      <w:r w:rsidRPr="00F4199D">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F4199D" w:rsidRDefault="008774A9" w:rsidP="001D55DE">
      <w:pPr>
        <w:numPr>
          <w:ilvl w:val="0"/>
          <w:numId w:val="15"/>
        </w:numPr>
        <w:tabs>
          <w:tab w:val="left" w:pos="900"/>
          <w:tab w:val="num" w:pos="993"/>
        </w:tabs>
        <w:jc w:val="both"/>
        <w:rPr>
          <w:sz w:val="22"/>
          <w:szCs w:val="22"/>
        </w:rPr>
      </w:pPr>
      <w:r w:rsidRPr="00F4199D">
        <w:rPr>
          <w:sz w:val="22"/>
          <w:szCs w:val="22"/>
        </w:rPr>
        <w:t>z tytułu braku zmiany umowy o podwykonawstwo w zakresie terminu zapłaty, zgodnie z art. 464 ust. 10</w:t>
      </w:r>
      <w:r w:rsidR="009D0A3E" w:rsidRPr="00F4199D">
        <w:rPr>
          <w:sz w:val="22"/>
          <w:szCs w:val="22"/>
        </w:rPr>
        <w:t xml:space="preserve"> ustawy </w:t>
      </w:r>
      <w:proofErr w:type="spellStart"/>
      <w:r w:rsidR="009D0A3E" w:rsidRPr="00F4199D">
        <w:rPr>
          <w:sz w:val="22"/>
          <w:szCs w:val="22"/>
        </w:rPr>
        <w:t>Pzp</w:t>
      </w:r>
      <w:proofErr w:type="spellEnd"/>
      <w:r w:rsidR="009D0A3E" w:rsidRPr="00F4199D">
        <w:rPr>
          <w:sz w:val="22"/>
          <w:szCs w:val="22"/>
        </w:rPr>
        <w:t xml:space="preserve"> w wysokości 2 000,00 zł (słownie: dwa tysiące 00/100 złotych) za każdy stwierdzony taki przypadek,</w:t>
      </w:r>
    </w:p>
    <w:p w14:paraId="12672B13" w14:textId="6410DEA3" w:rsidR="00010E3A" w:rsidRPr="00F4199D" w:rsidRDefault="00010E3A" w:rsidP="001D55DE">
      <w:pPr>
        <w:numPr>
          <w:ilvl w:val="0"/>
          <w:numId w:val="15"/>
        </w:numPr>
        <w:tabs>
          <w:tab w:val="left" w:pos="900"/>
        </w:tabs>
        <w:jc w:val="both"/>
        <w:rPr>
          <w:sz w:val="22"/>
          <w:szCs w:val="22"/>
        </w:rPr>
      </w:pPr>
      <w:r w:rsidRPr="00F4199D">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F4199D" w:rsidRDefault="001B0CCF" w:rsidP="001D55DE">
      <w:pPr>
        <w:numPr>
          <w:ilvl w:val="0"/>
          <w:numId w:val="15"/>
        </w:numPr>
        <w:tabs>
          <w:tab w:val="left" w:pos="900"/>
        </w:tabs>
        <w:jc w:val="both"/>
        <w:rPr>
          <w:sz w:val="22"/>
          <w:szCs w:val="22"/>
        </w:rPr>
      </w:pPr>
      <w:r w:rsidRPr="00F4199D">
        <w:rPr>
          <w:sz w:val="22"/>
          <w:szCs w:val="22"/>
        </w:rPr>
        <w:t>z tytułu odstąpienia od umowy, przez którąkolwiek ze stron, z przyczyn leżących po stronie Wykonawcy w wysokości 30 %</w:t>
      </w:r>
      <w:r w:rsidRPr="00F4199D">
        <w:rPr>
          <w:b/>
          <w:sz w:val="22"/>
          <w:szCs w:val="22"/>
        </w:rPr>
        <w:t xml:space="preserve"> </w:t>
      </w:r>
      <w:r w:rsidRPr="00F4199D">
        <w:rPr>
          <w:sz w:val="22"/>
          <w:szCs w:val="22"/>
        </w:rPr>
        <w:t>wynagrodzenia umownego brutto, o którym mowa w § 10 umowy,</w:t>
      </w:r>
    </w:p>
    <w:p w14:paraId="4780E985" w14:textId="4158DC94" w:rsidR="001B0CCF" w:rsidRPr="00F4199D" w:rsidRDefault="001B0CCF" w:rsidP="001D55DE">
      <w:pPr>
        <w:pStyle w:val="Akapitzlist"/>
        <w:numPr>
          <w:ilvl w:val="0"/>
          <w:numId w:val="15"/>
        </w:numPr>
        <w:jc w:val="both"/>
        <w:rPr>
          <w:sz w:val="22"/>
          <w:szCs w:val="22"/>
        </w:rPr>
      </w:pPr>
      <w:r w:rsidRPr="00F4199D">
        <w:rPr>
          <w:sz w:val="22"/>
          <w:szCs w:val="22"/>
        </w:rPr>
        <w:t>z tytułu zwłoki Wykonawcy w przedłożeniu Zamawiającemu wykazu osób, o którym mowa w § 2</w:t>
      </w:r>
      <w:r w:rsidR="007F0E45" w:rsidRPr="00F4199D">
        <w:rPr>
          <w:sz w:val="22"/>
          <w:szCs w:val="22"/>
        </w:rPr>
        <w:t>9</w:t>
      </w:r>
      <w:r w:rsidRPr="00F4199D">
        <w:rPr>
          <w:sz w:val="22"/>
          <w:szCs w:val="22"/>
        </w:rPr>
        <w:t xml:space="preserve"> pkt 2 w wysokości 0,1 % </w:t>
      </w:r>
      <w:bookmarkStart w:id="12" w:name="_Hlk67555132"/>
      <w:r w:rsidRPr="00F4199D">
        <w:rPr>
          <w:sz w:val="22"/>
          <w:szCs w:val="22"/>
        </w:rPr>
        <w:t xml:space="preserve">wynagrodzenia brutto, o którym mowa w § 10 </w:t>
      </w:r>
      <w:bookmarkEnd w:id="12"/>
      <w:r w:rsidRPr="00F4199D">
        <w:rPr>
          <w:sz w:val="22"/>
          <w:szCs w:val="22"/>
        </w:rPr>
        <w:t xml:space="preserve">za każdy dzień zwłoki, ale nie więcej niż 5% wynagrodzenia brutto, o którym mowa w § 10, </w:t>
      </w:r>
    </w:p>
    <w:p w14:paraId="378B7254" w14:textId="0912E765" w:rsidR="001B0CCF" w:rsidRPr="00F4199D" w:rsidRDefault="001B0CCF" w:rsidP="001D55DE">
      <w:pPr>
        <w:pStyle w:val="Akapitzlist"/>
        <w:numPr>
          <w:ilvl w:val="0"/>
          <w:numId w:val="15"/>
        </w:numPr>
        <w:jc w:val="both"/>
        <w:rPr>
          <w:sz w:val="22"/>
          <w:szCs w:val="22"/>
        </w:rPr>
      </w:pPr>
      <w:r w:rsidRPr="00F4199D">
        <w:rPr>
          <w:sz w:val="22"/>
          <w:szCs w:val="22"/>
        </w:rPr>
        <w:t>z tytułu nieprzekazania przez Wykonawcę Zamawiającemu informacji o zaistnieniu zmiany w wykazie osób, o którym mowa w § 2</w:t>
      </w:r>
      <w:r w:rsidR="007F0E45" w:rsidRPr="00F4199D">
        <w:rPr>
          <w:sz w:val="22"/>
          <w:szCs w:val="22"/>
        </w:rPr>
        <w:t>9</w:t>
      </w:r>
      <w:r w:rsidRPr="00F4199D">
        <w:rPr>
          <w:sz w:val="22"/>
          <w:szCs w:val="22"/>
        </w:rPr>
        <w:t xml:space="preserve"> pkt 2 w wysokości 500,00 zł (słownie: pięćset 00/100 złotych) za każdy stwierdzony przypadek, </w:t>
      </w:r>
    </w:p>
    <w:p w14:paraId="7BADC047" w14:textId="3543C810" w:rsidR="001B0CCF" w:rsidRPr="00F4199D" w:rsidRDefault="001B0CCF" w:rsidP="001D55DE">
      <w:pPr>
        <w:pStyle w:val="Akapitzlist"/>
        <w:numPr>
          <w:ilvl w:val="0"/>
          <w:numId w:val="15"/>
        </w:numPr>
        <w:jc w:val="both"/>
        <w:rPr>
          <w:sz w:val="22"/>
          <w:szCs w:val="22"/>
        </w:rPr>
      </w:pPr>
      <w:r w:rsidRPr="00F4199D">
        <w:rPr>
          <w:sz w:val="22"/>
          <w:szCs w:val="22"/>
        </w:rPr>
        <w:t>z tytułu stwierdzenia przez Zamawiającego niezgodności stanu faktycznego dotyczącego osób wykonujących czynności, o których mowa w § 2</w:t>
      </w:r>
      <w:r w:rsidR="007F0E45" w:rsidRPr="00F4199D">
        <w:rPr>
          <w:sz w:val="22"/>
          <w:szCs w:val="22"/>
        </w:rPr>
        <w:t>9</w:t>
      </w:r>
      <w:r w:rsidRPr="00F4199D">
        <w:rPr>
          <w:sz w:val="22"/>
          <w:szCs w:val="22"/>
        </w:rPr>
        <w:t xml:space="preserve"> pkt 1 z przedłożonym wykazem osób, w wysokości 500,00 zł (słownie: pięćset 00/100 złotych) za każdy stwierdzony przypadek, </w:t>
      </w:r>
    </w:p>
    <w:p w14:paraId="53B653BC" w14:textId="045ED466" w:rsidR="001B0CCF" w:rsidRPr="00F4199D" w:rsidRDefault="001B0CCF" w:rsidP="001D55DE">
      <w:pPr>
        <w:pStyle w:val="Akapitzlist"/>
        <w:numPr>
          <w:ilvl w:val="0"/>
          <w:numId w:val="15"/>
        </w:numPr>
        <w:jc w:val="both"/>
        <w:rPr>
          <w:sz w:val="22"/>
          <w:szCs w:val="22"/>
        </w:rPr>
      </w:pPr>
      <w:r w:rsidRPr="00F4199D">
        <w:rPr>
          <w:sz w:val="22"/>
          <w:szCs w:val="22"/>
        </w:rPr>
        <w:t>z tytułu stwierdzenia wykonywania czynności, o których mowa w § 2</w:t>
      </w:r>
      <w:r w:rsidR="007F0E45" w:rsidRPr="00F4199D">
        <w:rPr>
          <w:sz w:val="22"/>
          <w:szCs w:val="22"/>
        </w:rPr>
        <w:t>9</w:t>
      </w:r>
      <w:r w:rsidRPr="00F4199D">
        <w:rPr>
          <w:sz w:val="22"/>
          <w:szCs w:val="22"/>
        </w:rPr>
        <w:t xml:space="preserve"> pkt 1 przez osobę niezatrudnioną na umowę o pracę, w wysokości 2000 zł (słownie: dwa tysiące 00/100 złotych) za każdy stwierdzony przypadek, </w:t>
      </w:r>
    </w:p>
    <w:p w14:paraId="59F1F597" w14:textId="45070494" w:rsidR="007F0E45" w:rsidRPr="00F4199D" w:rsidRDefault="001B0CCF" w:rsidP="001D55DE">
      <w:pPr>
        <w:pStyle w:val="Akapitzlist"/>
        <w:numPr>
          <w:ilvl w:val="0"/>
          <w:numId w:val="15"/>
        </w:numPr>
        <w:jc w:val="both"/>
        <w:rPr>
          <w:sz w:val="22"/>
          <w:szCs w:val="22"/>
        </w:rPr>
      </w:pPr>
      <w:r w:rsidRPr="00F4199D">
        <w:rPr>
          <w:sz w:val="22"/>
          <w:szCs w:val="22"/>
        </w:rPr>
        <w:t>z tytułu zwłoki w przedłożeniu Zamawiającemu dokumentów, o których mowa w § 2</w:t>
      </w:r>
      <w:r w:rsidR="007F0E45" w:rsidRPr="00F4199D">
        <w:rPr>
          <w:sz w:val="22"/>
          <w:szCs w:val="22"/>
        </w:rPr>
        <w:t>9</w:t>
      </w:r>
      <w:r w:rsidRPr="00F4199D">
        <w:rPr>
          <w:sz w:val="22"/>
          <w:szCs w:val="22"/>
        </w:rPr>
        <w:t xml:space="preserve"> pkt 3 w wysokości 0,1 % wynagrodzenia brutto, o którym mowa w § 10 za każdy dzień zwłoki, ale nie więcej niż 5% wynagrodzenia brutto, o którym mowa w § 10</w:t>
      </w:r>
      <w:r w:rsidR="007F0E45" w:rsidRPr="00F4199D">
        <w:rPr>
          <w:sz w:val="22"/>
          <w:szCs w:val="22"/>
        </w:rPr>
        <w:t>;</w:t>
      </w:r>
    </w:p>
    <w:p w14:paraId="14B73B86" w14:textId="39476C18" w:rsidR="001B0CCF" w:rsidRPr="00F4199D" w:rsidRDefault="007F0E45" w:rsidP="001D55DE">
      <w:pPr>
        <w:pStyle w:val="Akapitzlist"/>
        <w:numPr>
          <w:ilvl w:val="0"/>
          <w:numId w:val="15"/>
        </w:numPr>
        <w:jc w:val="both"/>
        <w:rPr>
          <w:sz w:val="22"/>
          <w:szCs w:val="22"/>
        </w:rPr>
      </w:pPr>
      <w:r w:rsidRPr="00F4199D">
        <w:rPr>
          <w:sz w:val="22"/>
          <w:szCs w:val="22"/>
        </w:rPr>
        <w:t>z tytułu braku zapłaty lub nieterminowej zapłaty wynagrodzenia należnego podwykonawcom z tytułu zmiany wysokości wynagrodzenia, o której mowa w § 28 ust. 17</w:t>
      </w:r>
    </w:p>
    <w:p w14:paraId="5473508E" w14:textId="77777777" w:rsidR="001B0CCF" w:rsidRPr="00F4199D" w:rsidRDefault="001B0CCF" w:rsidP="001B0CCF">
      <w:pPr>
        <w:numPr>
          <w:ilvl w:val="3"/>
          <w:numId w:val="4"/>
        </w:numPr>
        <w:tabs>
          <w:tab w:val="clear" w:pos="2880"/>
          <w:tab w:val="num" w:pos="360"/>
        </w:tabs>
        <w:ind w:left="360"/>
        <w:jc w:val="both"/>
        <w:rPr>
          <w:sz w:val="22"/>
          <w:szCs w:val="22"/>
        </w:rPr>
      </w:pPr>
      <w:r w:rsidRPr="00F4199D">
        <w:rPr>
          <w:sz w:val="22"/>
          <w:szCs w:val="22"/>
        </w:rPr>
        <w:t xml:space="preserve">Zamawiający zapłaci Wykonawcy karę umowną za odstąpienie od umowy przez Wykonawcę </w:t>
      </w:r>
      <w:r w:rsidRPr="00F4199D">
        <w:rPr>
          <w:sz w:val="22"/>
          <w:szCs w:val="22"/>
        </w:rPr>
        <w:br/>
        <w:t>z przyczyn, za które ponosi odpowiedzialność Zamawiający - w wysokości 30 % wynagrodzenia umownego brutto, o którym mowa w § 10.</w:t>
      </w:r>
    </w:p>
    <w:p w14:paraId="22B4690C" w14:textId="3AA11BEE"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 xml:space="preserve">Łączna maksymalna wysokość kar umownych, których może dochodzić Zamawiający od Wykonawcy nie przekroczy </w:t>
      </w:r>
      <w:r w:rsidR="004F6C87" w:rsidRPr="00F4199D">
        <w:rPr>
          <w:sz w:val="22"/>
          <w:szCs w:val="22"/>
        </w:rPr>
        <w:t>5</w:t>
      </w:r>
      <w:r w:rsidRPr="00F4199D">
        <w:rPr>
          <w:sz w:val="22"/>
          <w:szCs w:val="22"/>
        </w:rPr>
        <w:t>0 % wynagrodzenia określonego w § 1</w:t>
      </w:r>
      <w:r w:rsidR="004F6C87" w:rsidRPr="00F4199D">
        <w:rPr>
          <w:sz w:val="22"/>
          <w:szCs w:val="22"/>
        </w:rPr>
        <w:t>0</w:t>
      </w:r>
      <w:r w:rsidRPr="00F4199D">
        <w:rPr>
          <w:sz w:val="22"/>
          <w:szCs w:val="22"/>
        </w:rPr>
        <w:t xml:space="preserve"> umowy.</w:t>
      </w:r>
    </w:p>
    <w:p w14:paraId="7E2EAFB2" w14:textId="2C8F4755"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 xml:space="preserve">Łączna maksymalna wysokość kar umownych, których może dochodzić Wykonawca od Zamawiającego nie przekroczy </w:t>
      </w:r>
      <w:r w:rsidR="004F6C87" w:rsidRPr="00F4199D">
        <w:rPr>
          <w:sz w:val="22"/>
          <w:szCs w:val="22"/>
        </w:rPr>
        <w:t>5</w:t>
      </w:r>
      <w:r w:rsidRPr="00F4199D">
        <w:rPr>
          <w:sz w:val="22"/>
          <w:szCs w:val="22"/>
        </w:rPr>
        <w:t>0 % wynagrodzenia określonego w § 1</w:t>
      </w:r>
      <w:r w:rsidR="004F6C87" w:rsidRPr="00F4199D">
        <w:rPr>
          <w:sz w:val="22"/>
          <w:szCs w:val="22"/>
        </w:rPr>
        <w:t>0</w:t>
      </w:r>
      <w:r w:rsidRPr="00F4199D">
        <w:rPr>
          <w:sz w:val="22"/>
          <w:szCs w:val="22"/>
        </w:rPr>
        <w:t xml:space="preserve"> umowy.</w:t>
      </w:r>
    </w:p>
    <w:p w14:paraId="601744A9" w14:textId="77777777"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472FE3A8" w:rsidR="00AE4713" w:rsidRPr="00F4199D" w:rsidRDefault="00AE4713" w:rsidP="001C258A">
      <w:pPr>
        <w:numPr>
          <w:ilvl w:val="3"/>
          <w:numId w:val="4"/>
        </w:numPr>
        <w:tabs>
          <w:tab w:val="clear" w:pos="2880"/>
          <w:tab w:val="num" w:pos="360"/>
        </w:tabs>
        <w:ind w:left="360"/>
        <w:jc w:val="both"/>
        <w:rPr>
          <w:sz w:val="22"/>
          <w:szCs w:val="22"/>
        </w:rPr>
      </w:pPr>
      <w:r w:rsidRPr="00F4199D">
        <w:rPr>
          <w:sz w:val="22"/>
          <w:szCs w:val="22"/>
        </w:rPr>
        <w:t>Zamawiający ma prawo potrącić karę umowną z wynagrodzenia Wykonawcy</w:t>
      </w:r>
      <w:r w:rsidR="001971A4" w:rsidRPr="00F4199D">
        <w:rPr>
          <w:sz w:val="22"/>
          <w:szCs w:val="22"/>
        </w:rPr>
        <w:t xml:space="preserve"> lub zabezpieczenia należytego wykonania umowy</w:t>
      </w:r>
      <w:r w:rsidRPr="00F4199D">
        <w:rPr>
          <w:sz w:val="22"/>
          <w:szCs w:val="22"/>
        </w:rPr>
        <w:t>.</w:t>
      </w:r>
    </w:p>
    <w:p w14:paraId="3ABB30B3" w14:textId="77777777" w:rsidR="00AE4713" w:rsidRPr="00F4199D" w:rsidRDefault="00AE4713" w:rsidP="001C258A">
      <w:pPr>
        <w:numPr>
          <w:ilvl w:val="3"/>
          <w:numId w:val="4"/>
        </w:numPr>
        <w:tabs>
          <w:tab w:val="clear" w:pos="2880"/>
          <w:tab w:val="num" w:pos="360"/>
        </w:tabs>
        <w:ind w:left="360"/>
        <w:jc w:val="both"/>
        <w:rPr>
          <w:sz w:val="22"/>
          <w:szCs w:val="22"/>
        </w:rPr>
      </w:pPr>
      <w:bookmarkStart w:id="13" w:name="_Hlk11180137"/>
      <w:r w:rsidRPr="00F4199D">
        <w:rPr>
          <w:color w:val="000000"/>
          <w:sz w:val="22"/>
          <w:szCs w:val="22"/>
        </w:rPr>
        <w:lastRenderedPageBreak/>
        <w:t>Kary umowne podlegają kumulacji</w:t>
      </w:r>
      <w:r w:rsidRPr="00F4199D">
        <w:rPr>
          <w:sz w:val="22"/>
          <w:szCs w:val="22"/>
        </w:rPr>
        <w:t xml:space="preserve">. </w:t>
      </w:r>
    </w:p>
    <w:p w14:paraId="3A480FE8" w14:textId="14BD5162" w:rsidR="00AE4713" w:rsidRPr="00F4199D" w:rsidRDefault="00AE4713" w:rsidP="001C258A">
      <w:pPr>
        <w:numPr>
          <w:ilvl w:val="3"/>
          <w:numId w:val="4"/>
        </w:numPr>
        <w:tabs>
          <w:tab w:val="clear" w:pos="2880"/>
          <w:tab w:val="num" w:pos="360"/>
        </w:tabs>
        <w:ind w:left="360"/>
        <w:jc w:val="both"/>
        <w:rPr>
          <w:color w:val="000000"/>
          <w:sz w:val="22"/>
          <w:szCs w:val="22"/>
        </w:rPr>
      </w:pPr>
      <w:r w:rsidRPr="00F4199D">
        <w:rPr>
          <w:color w:val="000000"/>
          <w:sz w:val="22"/>
          <w:szCs w:val="22"/>
        </w:rPr>
        <w:t>Termin zapłaty kary umownej</w:t>
      </w:r>
      <w:r w:rsidR="00785FEC" w:rsidRPr="00F4199D">
        <w:rPr>
          <w:color w:val="000000"/>
          <w:sz w:val="22"/>
          <w:szCs w:val="22"/>
        </w:rPr>
        <w:t>, która nie podlega potrąceniu z wynagrodzenia Wykonawcy,</w:t>
      </w:r>
      <w:r w:rsidRPr="00F4199D">
        <w:rPr>
          <w:color w:val="000000"/>
          <w:sz w:val="22"/>
          <w:szCs w:val="22"/>
        </w:rPr>
        <w:t xml:space="preserve"> wynosi 7 dni od dnia doręczenia Stronie wezwania do zapłaty. </w:t>
      </w:r>
    </w:p>
    <w:p w14:paraId="7996F8B1" w14:textId="72497783" w:rsidR="00AE4713" w:rsidRPr="00F4199D" w:rsidRDefault="00AE4713" w:rsidP="001C258A">
      <w:pPr>
        <w:numPr>
          <w:ilvl w:val="3"/>
          <w:numId w:val="4"/>
        </w:numPr>
        <w:tabs>
          <w:tab w:val="clear" w:pos="2880"/>
          <w:tab w:val="num" w:pos="360"/>
        </w:tabs>
        <w:ind w:left="360"/>
        <w:jc w:val="both"/>
        <w:rPr>
          <w:color w:val="000000"/>
          <w:sz w:val="22"/>
          <w:szCs w:val="22"/>
        </w:rPr>
      </w:pPr>
      <w:r w:rsidRPr="00F4199D">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13"/>
    <w:p w14:paraId="2FCF8E18" w14:textId="77777777" w:rsidR="00AE4713" w:rsidRPr="00F4199D" w:rsidRDefault="00AE4713" w:rsidP="001C258A">
      <w:pPr>
        <w:ind w:left="540"/>
        <w:rPr>
          <w:sz w:val="22"/>
          <w:szCs w:val="22"/>
          <w:highlight w:val="yellow"/>
        </w:rPr>
      </w:pPr>
    </w:p>
    <w:p w14:paraId="488B08DB" w14:textId="6F4FB517" w:rsidR="00AE4713" w:rsidRPr="00F4199D" w:rsidRDefault="00AE4713" w:rsidP="001C258A">
      <w:pPr>
        <w:jc w:val="center"/>
        <w:rPr>
          <w:b/>
          <w:bCs/>
          <w:iCs/>
          <w:sz w:val="22"/>
          <w:szCs w:val="22"/>
        </w:rPr>
      </w:pPr>
      <w:r w:rsidRPr="00F4199D">
        <w:rPr>
          <w:b/>
          <w:bCs/>
          <w:iCs/>
          <w:sz w:val="22"/>
          <w:szCs w:val="22"/>
        </w:rPr>
        <w:t>§ 26. Odstąpienie od umowy</w:t>
      </w:r>
    </w:p>
    <w:p w14:paraId="3371A02C" w14:textId="77777777" w:rsidR="009255A0" w:rsidRPr="00F4199D" w:rsidRDefault="009255A0">
      <w:pPr>
        <w:pStyle w:val="Akapitzlist"/>
        <w:numPr>
          <w:ilvl w:val="0"/>
          <w:numId w:val="42"/>
        </w:numPr>
        <w:overflowPunct/>
        <w:autoSpaceDE/>
        <w:autoSpaceDN/>
        <w:adjustRightInd/>
        <w:ind w:left="284" w:hanging="284"/>
        <w:contextualSpacing/>
        <w:jc w:val="both"/>
        <w:textAlignment w:val="auto"/>
        <w:rPr>
          <w:rFonts w:eastAsia="Arial"/>
          <w:sz w:val="22"/>
          <w:szCs w:val="22"/>
        </w:rPr>
      </w:pPr>
      <w:r w:rsidRPr="00F4199D">
        <w:rPr>
          <w:rFonts w:eastAsia="Arial"/>
          <w:sz w:val="22"/>
          <w:szCs w:val="22"/>
        </w:rPr>
        <w:t>Zamawiającemu przysługuje prawo do odstąpienia od umowy, jeżeli:</w:t>
      </w:r>
    </w:p>
    <w:p w14:paraId="291A8D1B" w14:textId="77777777"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Wykonawca ogłosił upadłość,</w:t>
      </w:r>
    </w:p>
    <w:p w14:paraId="0172C36F" w14:textId="7C0C46C2"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został wydany nakaz zajęcia majątku Wykonawcy,</w:t>
      </w:r>
    </w:p>
    <w:p w14:paraId="656CBBFA" w14:textId="77777777"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rFonts w:eastAsia="Arial"/>
          <w:sz w:val="22"/>
          <w:szCs w:val="22"/>
        </w:rPr>
        <w:t>Wykonawca</w:t>
      </w:r>
      <w:r w:rsidRPr="00F4199D">
        <w:rPr>
          <w:sz w:val="22"/>
          <w:szCs w:val="22"/>
        </w:rPr>
        <w:t xml:space="preserve"> nie rozpoczął robót bez uzasadnionych przyczyn oraz nie rozpoczyna ich, pomimo wezwania Zamawiającego złożonego na piśmie,</w:t>
      </w:r>
    </w:p>
    <w:p w14:paraId="17744AE7" w14:textId="77777777"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 xml:space="preserve">Wykonawca </w:t>
      </w:r>
      <w:r w:rsidRPr="00F4199D">
        <w:rPr>
          <w:rFonts w:eastAsia="Arial"/>
          <w:sz w:val="22"/>
          <w:szCs w:val="22"/>
        </w:rPr>
        <w:t>bez</w:t>
      </w:r>
      <w:r w:rsidRPr="00F4199D">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w przypadku, gdy wady stwierdzone w trakcie czynności odbioru uniemożliwiają użytkowanie przedmiotu umowy zgodnie z przeznaczeniem,</w:t>
      </w:r>
    </w:p>
    <w:p w14:paraId="2AC03019" w14:textId="23928FE1"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gdy Wykonawca nie dotrzymał terminu realizacji ustalonego w umowie – zwłoka w realizacji umowy przekracza 30 dni,</w:t>
      </w:r>
    </w:p>
    <w:p w14:paraId="29D85186" w14:textId="40617426"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 xml:space="preserve">min. 3-krotnie nieuzasadnione niestawienie się na naradach, o których mowa w § 6 ust. 2 pkt 1 umowy, </w:t>
      </w:r>
    </w:p>
    <w:p w14:paraId="3E5791D6" w14:textId="5E54132B"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gdy Wykonawca dokonał cesji wierzytelności wynikających z niniejszej umowy na rzecz osób trzecich bez zgody Zamawiającego,</w:t>
      </w:r>
    </w:p>
    <w:p w14:paraId="40829223" w14:textId="5BDBDC64"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F4199D" w:rsidRDefault="009255A0">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 xml:space="preserve">w </w:t>
      </w:r>
      <w:r w:rsidRPr="00F4199D">
        <w:rPr>
          <w:rFonts w:eastAsia="Arial"/>
          <w:sz w:val="22"/>
          <w:szCs w:val="22"/>
        </w:rPr>
        <w:t>przypadku</w:t>
      </w:r>
      <w:r w:rsidRPr="00F4199D">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F4199D" w:rsidRDefault="005037D7">
      <w:pPr>
        <w:pStyle w:val="Akapitzlist"/>
        <w:numPr>
          <w:ilvl w:val="0"/>
          <w:numId w:val="42"/>
        </w:numPr>
        <w:overflowPunct/>
        <w:autoSpaceDE/>
        <w:autoSpaceDN/>
        <w:adjustRightInd/>
        <w:ind w:left="426" w:hanging="426"/>
        <w:contextualSpacing/>
        <w:jc w:val="both"/>
        <w:textAlignment w:val="auto"/>
        <w:rPr>
          <w:iCs/>
          <w:sz w:val="22"/>
          <w:szCs w:val="22"/>
        </w:rPr>
      </w:pPr>
      <w:r w:rsidRPr="00F4199D">
        <w:rPr>
          <w:rFonts w:eastAsia="Arial"/>
          <w:sz w:val="22"/>
          <w:szCs w:val="22"/>
        </w:rPr>
        <w:t>Odstąpienie</w:t>
      </w:r>
      <w:r w:rsidRPr="00F4199D">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F4199D" w:rsidRDefault="009255A0">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F4199D">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F4199D">
        <w:rPr>
          <w:rFonts w:eastAsia="Arial"/>
          <w:sz w:val="22"/>
          <w:szCs w:val="22"/>
        </w:rPr>
        <w:t>11</w:t>
      </w:r>
      <w:r w:rsidRPr="00F4199D">
        <w:rPr>
          <w:rFonts w:eastAsia="Arial"/>
          <w:sz w:val="22"/>
          <w:szCs w:val="22"/>
        </w:rPr>
        <w:t xml:space="preserve"> może być dokonane w</w:t>
      </w:r>
      <w:r w:rsidR="00AB1A7F" w:rsidRPr="00F4199D">
        <w:rPr>
          <w:rFonts w:eastAsia="Arial"/>
          <w:sz w:val="22"/>
          <w:szCs w:val="22"/>
        </w:rPr>
        <w:t> </w:t>
      </w:r>
      <w:r w:rsidRPr="00F4199D">
        <w:rPr>
          <w:rFonts w:eastAsia="Arial"/>
          <w:sz w:val="22"/>
          <w:szCs w:val="22"/>
        </w:rPr>
        <w:t>terminie 30 dni od dnia powzięcia wiadomości o zaistnieniu okoliczności stanowiącej podstawę odstąpienia od umowy.</w:t>
      </w:r>
    </w:p>
    <w:p w14:paraId="4FA96CEA" w14:textId="77777777" w:rsidR="00D768A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W przypadku odstąpienia od umowy, Wykonawcę oraz Zamawiającego obciążają następujące obowiązki:</w:t>
      </w:r>
    </w:p>
    <w:p w14:paraId="31C41B9C" w14:textId="77777777" w:rsidR="00D768AC" w:rsidRPr="00F4199D" w:rsidRDefault="00D768AC">
      <w:pPr>
        <w:numPr>
          <w:ilvl w:val="1"/>
          <w:numId w:val="20"/>
        </w:numPr>
        <w:ind w:left="709" w:hanging="283"/>
        <w:jc w:val="both"/>
        <w:rPr>
          <w:sz w:val="22"/>
          <w:szCs w:val="22"/>
        </w:rPr>
      </w:pPr>
      <w:r w:rsidRPr="00F4199D">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F4199D" w:rsidRDefault="00D768AC">
      <w:pPr>
        <w:numPr>
          <w:ilvl w:val="1"/>
          <w:numId w:val="20"/>
        </w:numPr>
        <w:ind w:left="709" w:hanging="283"/>
        <w:jc w:val="both"/>
        <w:rPr>
          <w:sz w:val="22"/>
          <w:szCs w:val="22"/>
        </w:rPr>
      </w:pPr>
      <w:r w:rsidRPr="00F4199D">
        <w:rPr>
          <w:sz w:val="22"/>
          <w:szCs w:val="22"/>
        </w:rPr>
        <w:t xml:space="preserve">Wykonawca zabezpieczy przerwane roboty w zakresie obustronnie uzgodnionym na koszt </w:t>
      </w:r>
      <w:r w:rsidRPr="00F4199D">
        <w:rPr>
          <w:sz w:val="22"/>
          <w:szCs w:val="22"/>
        </w:rPr>
        <w:br/>
        <w:t>tej strony, z winy której nastąpiło odstąpienie od umowy,</w:t>
      </w:r>
    </w:p>
    <w:p w14:paraId="552A36A7" w14:textId="77777777" w:rsidR="00D768AC" w:rsidRPr="00F4199D" w:rsidRDefault="00D768AC">
      <w:pPr>
        <w:numPr>
          <w:ilvl w:val="1"/>
          <w:numId w:val="20"/>
        </w:numPr>
        <w:ind w:left="709" w:hanging="283"/>
        <w:jc w:val="both"/>
        <w:rPr>
          <w:sz w:val="22"/>
          <w:szCs w:val="22"/>
        </w:rPr>
      </w:pPr>
      <w:r w:rsidRPr="00F4199D">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F4199D" w:rsidRDefault="00D768AC">
      <w:pPr>
        <w:numPr>
          <w:ilvl w:val="1"/>
          <w:numId w:val="20"/>
        </w:numPr>
        <w:ind w:left="709" w:hanging="283"/>
        <w:jc w:val="both"/>
        <w:rPr>
          <w:sz w:val="22"/>
          <w:szCs w:val="22"/>
        </w:rPr>
      </w:pPr>
      <w:r w:rsidRPr="00F4199D">
        <w:rPr>
          <w:sz w:val="22"/>
          <w:szCs w:val="22"/>
        </w:rPr>
        <w:lastRenderedPageBreak/>
        <w:t xml:space="preserve">Wykonawca zgłosi do dokonania przez Zamawiającego odbioru robót przerwanych oraz robót zabezpieczających, jeżeli odstąpienie od umowy nastąpiło z przyczyn, za które Wykonawca </w:t>
      </w:r>
      <w:r w:rsidRPr="00F4199D">
        <w:rPr>
          <w:sz w:val="22"/>
          <w:szCs w:val="22"/>
        </w:rPr>
        <w:br/>
        <w:t>nie odpowiada,</w:t>
      </w:r>
    </w:p>
    <w:p w14:paraId="6A7B2382" w14:textId="77777777" w:rsidR="00D768AC" w:rsidRPr="00F4199D" w:rsidRDefault="00D768AC">
      <w:pPr>
        <w:numPr>
          <w:ilvl w:val="1"/>
          <w:numId w:val="20"/>
        </w:numPr>
        <w:ind w:left="709" w:hanging="283"/>
        <w:jc w:val="both"/>
        <w:rPr>
          <w:sz w:val="22"/>
          <w:szCs w:val="22"/>
        </w:rPr>
      </w:pPr>
      <w:r w:rsidRPr="00F4199D">
        <w:rPr>
          <w:sz w:val="22"/>
          <w:szCs w:val="22"/>
        </w:rPr>
        <w:t>Wykonawca niezwłocznie, najpóźniej w terminie 30 dni, usunie z terenu budowy urządzenia przez niego dostarczone lub wzniesione.</w:t>
      </w:r>
    </w:p>
    <w:p w14:paraId="110E13F0" w14:textId="7510EED7" w:rsidR="00D768A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Zamawiający</w:t>
      </w:r>
      <w:r w:rsidR="00C351A9" w:rsidRPr="00F4199D">
        <w:rPr>
          <w:sz w:val="22"/>
          <w:szCs w:val="22"/>
        </w:rPr>
        <w:t>,</w:t>
      </w:r>
      <w:r w:rsidRPr="00F4199D">
        <w:rPr>
          <w:sz w:val="22"/>
          <w:szCs w:val="22"/>
        </w:rPr>
        <w:t xml:space="preserve"> w razie odstąpienia od umowy z przyczyn, za które Wykonawca nie ponosi odpowiedzialności, zobowiązany jest, w terminie 30 dni do:</w:t>
      </w:r>
    </w:p>
    <w:p w14:paraId="641F8C44" w14:textId="77777777" w:rsidR="00D768AC" w:rsidRPr="00F4199D" w:rsidRDefault="00D768AC">
      <w:pPr>
        <w:numPr>
          <w:ilvl w:val="1"/>
          <w:numId w:val="21"/>
        </w:numPr>
        <w:ind w:left="709" w:hanging="283"/>
        <w:jc w:val="both"/>
        <w:rPr>
          <w:sz w:val="22"/>
          <w:szCs w:val="22"/>
        </w:rPr>
      </w:pPr>
      <w:r w:rsidRPr="00F4199D">
        <w:rPr>
          <w:sz w:val="22"/>
          <w:szCs w:val="22"/>
        </w:rPr>
        <w:t>dokonania odbioru robót przerwanych oraz zapłaty wynagrodzenia za roboty, które zostały wykonane do dnia odstąpienia od umowy,</w:t>
      </w:r>
    </w:p>
    <w:p w14:paraId="295501BE" w14:textId="77777777" w:rsidR="00D768AC" w:rsidRPr="00F4199D" w:rsidRDefault="00D768AC">
      <w:pPr>
        <w:numPr>
          <w:ilvl w:val="1"/>
          <w:numId w:val="21"/>
        </w:numPr>
        <w:ind w:left="709" w:hanging="283"/>
        <w:jc w:val="both"/>
        <w:rPr>
          <w:sz w:val="22"/>
          <w:szCs w:val="22"/>
        </w:rPr>
      </w:pPr>
      <w:r w:rsidRPr="00F4199D">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F4199D" w:rsidRDefault="00D768AC">
      <w:pPr>
        <w:numPr>
          <w:ilvl w:val="1"/>
          <w:numId w:val="21"/>
        </w:numPr>
        <w:ind w:left="709" w:hanging="283"/>
        <w:jc w:val="both"/>
        <w:rPr>
          <w:sz w:val="22"/>
          <w:szCs w:val="22"/>
        </w:rPr>
      </w:pPr>
      <w:r w:rsidRPr="00F4199D">
        <w:rPr>
          <w:sz w:val="22"/>
          <w:szCs w:val="22"/>
        </w:rPr>
        <w:t>przejęcia od Wykonawcy pod swój dozór terenu budowy.</w:t>
      </w:r>
    </w:p>
    <w:p w14:paraId="44D3E8D3" w14:textId="2D93148C" w:rsidR="002F5AC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F4199D" w:rsidRDefault="00480DA1">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F4199D">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0F2452D0" w14:textId="3B1CEDBA" w:rsidR="006B1B8A" w:rsidRPr="0060733E" w:rsidRDefault="009255A0" w:rsidP="006E0385">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F4199D">
        <w:rPr>
          <w:sz w:val="22"/>
          <w:szCs w:val="22"/>
        </w:rPr>
        <w:t>.</w:t>
      </w:r>
    </w:p>
    <w:p w14:paraId="2BD362C8" w14:textId="0BD606A9" w:rsidR="00AE4713" w:rsidRPr="00F4199D" w:rsidRDefault="00AE4713" w:rsidP="001C258A">
      <w:pPr>
        <w:jc w:val="center"/>
        <w:rPr>
          <w:b/>
          <w:sz w:val="22"/>
          <w:szCs w:val="22"/>
        </w:rPr>
      </w:pPr>
      <w:r w:rsidRPr="00F4199D">
        <w:rPr>
          <w:b/>
          <w:sz w:val="22"/>
          <w:szCs w:val="22"/>
        </w:rPr>
        <w:t>§ 27. Zmiany w umowie</w:t>
      </w:r>
    </w:p>
    <w:p w14:paraId="5BBE3A24" w14:textId="77777777" w:rsidR="00956182" w:rsidRPr="00F4199D" w:rsidRDefault="00956182">
      <w:pPr>
        <w:pStyle w:val="Akapitzlist"/>
        <w:numPr>
          <w:ilvl w:val="0"/>
          <w:numId w:val="44"/>
        </w:numPr>
        <w:ind w:left="426" w:hanging="426"/>
        <w:jc w:val="both"/>
        <w:rPr>
          <w:bCs/>
          <w:sz w:val="22"/>
          <w:szCs w:val="22"/>
        </w:rPr>
      </w:pPr>
      <w:bookmarkStart w:id="14" w:name="_Hlk28982839"/>
      <w:r w:rsidRPr="00F4199D">
        <w:rPr>
          <w:bCs/>
          <w:sz w:val="22"/>
          <w:szCs w:val="22"/>
        </w:rPr>
        <w:t xml:space="preserve">Zamawiający, na podstawie art. 455 ust. 1 pkt 1 ustawy </w:t>
      </w:r>
      <w:proofErr w:type="spellStart"/>
      <w:r w:rsidRPr="00F4199D">
        <w:rPr>
          <w:bCs/>
          <w:sz w:val="22"/>
          <w:szCs w:val="22"/>
        </w:rPr>
        <w:t>Pzp</w:t>
      </w:r>
      <w:proofErr w:type="spellEnd"/>
      <w:r w:rsidRPr="00F4199D">
        <w:rPr>
          <w:bCs/>
          <w:sz w:val="22"/>
          <w:szCs w:val="22"/>
        </w:rPr>
        <w:t>, przewiduje możliwość dokonania następujących zmian w umowie:</w:t>
      </w:r>
    </w:p>
    <w:p w14:paraId="61C763FD" w14:textId="77777777" w:rsidR="00956182" w:rsidRPr="00F4199D" w:rsidRDefault="00956182">
      <w:pPr>
        <w:numPr>
          <w:ilvl w:val="0"/>
          <w:numId w:val="28"/>
        </w:numPr>
        <w:tabs>
          <w:tab w:val="left" w:pos="709"/>
        </w:tabs>
        <w:ind w:left="709" w:hanging="283"/>
        <w:jc w:val="both"/>
        <w:rPr>
          <w:bCs/>
          <w:sz w:val="22"/>
          <w:szCs w:val="22"/>
        </w:rPr>
      </w:pPr>
      <w:r w:rsidRPr="00F4199D">
        <w:rPr>
          <w:sz w:val="22"/>
          <w:szCs w:val="22"/>
        </w:rPr>
        <w:t>zmiana terminu wykonania umowy, w przypadkach:</w:t>
      </w:r>
    </w:p>
    <w:p w14:paraId="311911F7" w14:textId="7D07B568"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przestojów lub opóźnień zależnych od Zamawiającego – zmiana o czas przestoju, opóźnienia zależnego od Zamawiającego,</w:t>
      </w:r>
    </w:p>
    <w:p w14:paraId="29D30660"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F4199D">
        <w:rPr>
          <w:sz w:val="22"/>
          <w:szCs w:val="22"/>
        </w:rPr>
        <w:t>yw</w:t>
      </w:r>
      <w:r w:rsidRPr="00F4199D">
        <w:rPr>
          <w:sz w:val="22"/>
          <w:szCs w:val="22"/>
        </w:rPr>
        <w:t>ać robót,</w:t>
      </w:r>
    </w:p>
    <w:p w14:paraId="5D32F518"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istotnego błędu w dokumentacji projektowej – termin umowny może zostać wydłużony o czas niezbędny na usuniecie wad w projekcie,</w:t>
      </w:r>
    </w:p>
    <w:p w14:paraId="7C5D5368" w14:textId="4363AE43"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 xml:space="preserve">konieczności uzyskania decyzji, uzgodnień i/lub opinii mogących spowodować wstrzymanie robót z przyczyn niezależnych od Wykonawcy – </w:t>
      </w:r>
      <w:r w:rsidR="000C3D92" w:rsidRPr="00F4199D">
        <w:rPr>
          <w:sz w:val="22"/>
          <w:szCs w:val="22"/>
        </w:rPr>
        <w:t xml:space="preserve">zmiana </w:t>
      </w:r>
      <w:r w:rsidRPr="00F4199D">
        <w:rPr>
          <w:sz w:val="22"/>
          <w:szCs w:val="22"/>
        </w:rPr>
        <w:t>o czas, w którym Wykonawca nie mógł wykonywać robót, związany z oczekiwaniem na uzyskanie decyzji, uzgodnień i/lub opinii,</w:t>
      </w:r>
    </w:p>
    <w:p w14:paraId="2355A7DB" w14:textId="634170DD" w:rsidR="009C47AD" w:rsidRPr="00F4199D" w:rsidRDefault="009C47AD">
      <w:pPr>
        <w:numPr>
          <w:ilvl w:val="0"/>
          <w:numId w:val="29"/>
        </w:numPr>
        <w:tabs>
          <w:tab w:val="left" w:pos="993"/>
          <w:tab w:val="left" w:pos="1276"/>
        </w:tabs>
        <w:ind w:left="993" w:hanging="284"/>
        <w:jc w:val="both"/>
        <w:rPr>
          <w:bCs/>
          <w:sz w:val="22"/>
          <w:szCs w:val="22"/>
        </w:rPr>
      </w:pPr>
      <w:bookmarkStart w:id="15" w:name="_Hlk29160608"/>
      <w:r w:rsidRPr="00F4199D">
        <w:rPr>
          <w:sz w:val="22"/>
          <w:szCs w:val="22"/>
        </w:rPr>
        <w:lastRenderedPageBreak/>
        <w:t>zwiększenia zakresu przedmiotu umowy (udzieleni</w:t>
      </w:r>
      <w:r w:rsidR="00EA1A7B" w:rsidRPr="00F4199D">
        <w:rPr>
          <w:sz w:val="22"/>
          <w:szCs w:val="22"/>
        </w:rPr>
        <w:t>a</w:t>
      </w:r>
      <w:r w:rsidRPr="00F4199D">
        <w:rPr>
          <w:sz w:val="22"/>
          <w:szCs w:val="22"/>
        </w:rPr>
        <w:t xml:space="preserve"> robót dodatkowych</w:t>
      </w:r>
      <w:r w:rsidR="00777277" w:rsidRPr="00F4199D">
        <w:rPr>
          <w:sz w:val="22"/>
          <w:szCs w:val="22"/>
        </w:rPr>
        <w:t>, o których mowa w</w:t>
      </w:r>
      <w:r w:rsidR="00EA1A7B" w:rsidRPr="00F4199D">
        <w:rPr>
          <w:sz w:val="22"/>
          <w:szCs w:val="22"/>
        </w:rPr>
        <w:t> </w:t>
      </w:r>
      <w:r w:rsidR="00777277" w:rsidRPr="00F4199D">
        <w:rPr>
          <w:sz w:val="22"/>
          <w:szCs w:val="22"/>
        </w:rPr>
        <w:t xml:space="preserve">art. 455 ust. 1 pkt 3 ustawy </w:t>
      </w:r>
      <w:proofErr w:type="spellStart"/>
      <w:r w:rsidR="00777277" w:rsidRPr="00F4199D">
        <w:rPr>
          <w:sz w:val="22"/>
          <w:szCs w:val="22"/>
        </w:rPr>
        <w:t>Pzp</w:t>
      </w:r>
      <w:proofErr w:type="spellEnd"/>
      <w:r w:rsidRPr="00F4199D">
        <w:rPr>
          <w:sz w:val="22"/>
          <w:szCs w:val="22"/>
        </w:rPr>
        <w:t xml:space="preserve"> lub zwiększeni</w:t>
      </w:r>
      <w:r w:rsidR="00EA1A7B" w:rsidRPr="00F4199D">
        <w:rPr>
          <w:sz w:val="22"/>
          <w:szCs w:val="22"/>
        </w:rPr>
        <w:t>a</w:t>
      </w:r>
      <w:r w:rsidRPr="00F4199D">
        <w:rPr>
          <w:sz w:val="22"/>
          <w:szCs w:val="22"/>
        </w:rPr>
        <w:t xml:space="preserve"> zakresu na podstawie art. </w:t>
      </w:r>
      <w:r w:rsidR="00143465" w:rsidRPr="00F4199D">
        <w:rPr>
          <w:sz w:val="22"/>
          <w:szCs w:val="22"/>
        </w:rPr>
        <w:t>455</w:t>
      </w:r>
      <w:r w:rsidRPr="00F4199D">
        <w:rPr>
          <w:sz w:val="22"/>
          <w:szCs w:val="22"/>
        </w:rPr>
        <w:t xml:space="preserve"> ust. </w:t>
      </w:r>
      <w:r w:rsidR="00143465" w:rsidRPr="00F4199D">
        <w:rPr>
          <w:sz w:val="22"/>
          <w:szCs w:val="22"/>
        </w:rPr>
        <w:t>2 ustawy</w:t>
      </w:r>
      <w:r w:rsidRPr="00F4199D">
        <w:rPr>
          <w:sz w:val="22"/>
          <w:szCs w:val="22"/>
        </w:rPr>
        <w:t xml:space="preserve"> </w:t>
      </w:r>
      <w:proofErr w:type="spellStart"/>
      <w:r w:rsidRPr="00F4199D">
        <w:rPr>
          <w:sz w:val="22"/>
          <w:szCs w:val="22"/>
        </w:rPr>
        <w:t>Pzp</w:t>
      </w:r>
      <w:proofErr w:type="spellEnd"/>
      <w:r w:rsidRPr="00F4199D">
        <w:rPr>
          <w:sz w:val="22"/>
          <w:szCs w:val="22"/>
        </w:rPr>
        <w:t>),</w:t>
      </w:r>
    </w:p>
    <w:bookmarkEnd w:id="15"/>
    <w:p w14:paraId="281545C4" w14:textId="7C94DD8D" w:rsidR="009C47AD" w:rsidRPr="00F4199D" w:rsidRDefault="009C47AD">
      <w:pPr>
        <w:numPr>
          <w:ilvl w:val="0"/>
          <w:numId w:val="29"/>
        </w:numPr>
        <w:tabs>
          <w:tab w:val="left" w:pos="993"/>
          <w:tab w:val="left" w:pos="1276"/>
        </w:tabs>
        <w:ind w:left="993" w:hanging="284"/>
        <w:jc w:val="both"/>
        <w:rPr>
          <w:sz w:val="22"/>
          <w:szCs w:val="22"/>
        </w:rPr>
      </w:pPr>
      <w:r w:rsidRPr="00F4199D">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F4199D" w:rsidRDefault="009C47AD">
      <w:pPr>
        <w:numPr>
          <w:ilvl w:val="0"/>
          <w:numId w:val="28"/>
        </w:numPr>
        <w:tabs>
          <w:tab w:val="left" w:pos="709"/>
        </w:tabs>
        <w:ind w:left="709" w:hanging="425"/>
        <w:jc w:val="both"/>
        <w:rPr>
          <w:sz w:val="22"/>
          <w:szCs w:val="22"/>
        </w:rPr>
      </w:pPr>
      <w:r w:rsidRPr="00F4199D">
        <w:rPr>
          <w:sz w:val="22"/>
          <w:szCs w:val="22"/>
        </w:rPr>
        <w:t>w uzasadnionych przypadkach, w ramach przedmiotowego zamówienia, dopuszcza się, za zgodą Zamawiającego, możliwość wykonania robót budowlanych w inny sposób niż określono to w</w:t>
      </w:r>
      <w:r w:rsidR="001B4C21" w:rsidRPr="00F4199D">
        <w:rPr>
          <w:sz w:val="22"/>
          <w:szCs w:val="22"/>
        </w:rPr>
        <w:t> </w:t>
      </w:r>
      <w:r w:rsidRPr="00F4199D">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F4199D">
        <w:rPr>
          <w:sz w:val="22"/>
          <w:szCs w:val="22"/>
        </w:rPr>
        <w:t>innych</w:t>
      </w:r>
      <w:r w:rsidR="00E77391" w:rsidRPr="00F4199D">
        <w:rPr>
          <w:sz w:val="22"/>
          <w:szCs w:val="22"/>
        </w:rPr>
        <w:t>,</w:t>
      </w:r>
      <w:r w:rsidR="001B4C21" w:rsidRPr="00F4199D">
        <w:rPr>
          <w:sz w:val="22"/>
          <w:szCs w:val="22"/>
        </w:rPr>
        <w:t xml:space="preserve"> </w:t>
      </w:r>
      <w:r w:rsidRPr="00F4199D">
        <w:rPr>
          <w:sz w:val="22"/>
          <w:szCs w:val="22"/>
        </w:rPr>
        <w:t>spowodowanych na przykład następującymi okolicznościami:</w:t>
      </w:r>
    </w:p>
    <w:p w14:paraId="6268DD3B" w14:textId="7909042E" w:rsidR="009C47AD" w:rsidRPr="00F4199D" w:rsidRDefault="009C47AD">
      <w:pPr>
        <w:numPr>
          <w:ilvl w:val="0"/>
          <w:numId w:val="30"/>
        </w:numPr>
        <w:tabs>
          <w:tab w:val="left" w:pos="993"/>
        </w:tabs>
        <w:ind w:left="993" w:hanging="284"/>
        <w:jc w:val="both"/>
        <w:rPr>
          <w:sz w:val="22"/>
          <w:szCs w:val="22"/>
        </w:rPr>
      </w:pPr>
      <w:r w:rsidRPr="00F4199D">
        <w:rPr>
          <w:sz w:val="22"/>
          <w:szCs w:val="22"/>
        </w:rPr>
        <w:t xml:space="preserve">niedostępność na rynku materiałów lub urządzeń </w:t>
      </w:r>
      <w:r w:rsidR="001B4C21" w:rsidRPr="00F4199D">
        <w:rPr>
          <w:sz w:val="22"/>
          <w:szCs w:val="22"/>
        </w:rPr>
        <w:t xml:space="preserve">spełniających parametry </w:t>
      </w:r>
      <w:r w:rsidRPr="00F4199D">
        <w:rPr>
          <w:sz w:val="22"/>
          <w:szCs w:val="22"/>
        </w:rPr>
        <w:t>wskazan</w:t>
      </w:r>
      <w:r w:rsidR="001B4C21" w:rsidRPr="00F4199D">
        <w:rPr>
          <w:sz w:val="22"/>
          <w:szCs w:val="22"/>
        </w:rPr>
        <w:t>e</w:t>
      </w:r>
      <w:r w:rsidRPr="00F4199D">
        <w:rPr>
          <w:sz w:val="22"/>
          <w:szCs w:val="22"/>
        </w:rPr>
        <w:t xml:space="preserve"> w</w:t>
      </w:r>
      <w:r w:rsidR="001B4C21" w:rsidRPr="00F4199D">
        <w:rPr>
          <w:sz w:val="22"/>
          <w:szCs w:val="22"/>
        </w:rPr>
        <w:t> </w:t>
      </w:r>
      <w:r w:rsidRPr="00F4199D">
        <w:rPr>
          <w:sz w:val="22"/>
          <w:szCs w:val="22"/>
        </w:rPr>
        <w:t>dokumentacji projektowej lub specyfikacji technicznej wykonania i odbioru robót</w:t>
      </w:r>
      <w:r w:rsidR="001B4C21" w:rsidRPr="00F4199D">
        <w:rPr>
          <w:sz w:val="22"/>
          <w:szCs w:val="22"/>
        </w:rPr>
        <w:t>,</w:t>
      </w:r>
      <w:r w:rsidRPr="00F4199D">
        <w:rPr>
          <w:sz w:val="22"/>
          <w:szCs w:val="22"/>
        </w:rPr>
        <w:t xml:space="preserve"> spowodowana zaprzestaniem produkcji lub wycofaniem z rynku </w:t>
      </w:r>
      <w:r w:rsidR="001B4C21" w:rsidRPr="00F4199D">
        <w:rPr>
          <w:sz w:val="22"/>
          <w:szCs w:val="22"/>
        </w:rPr>
        <w:t>takich</w:t>
      </w:r>
      <w:r w:rsidRPr="00F4199D">
        <w:rPr>
          <w:sz w:val="22"/>
          <w:szCs w:val="22"/>
        </w:rPr>
        <w:t xml:space="preserve"> materiałów lub urządzeń, </w:t>
      </w:r>
    </w:p>
    <w:p w14:paraId="6BFC0E93" w14:textId="755280DE" w:rsidR="009C47AD" w:rsidRPr="00F4199D" w:rsidRDefault="009C47AD">
      <w:pPr>
        <w:numPr>
          <w:ilvl w:val="0"/>
          <w:numId w:val="30"/>
        </w:numPr>
        <w:tabs>
          <w:tab w:val="left" w:pos="993"/>
        </w:tabs>
        <w:ind w:left="993" w:hanging="284"/>
        <w:jc w:val="both"/>
        <w:rPr>
          <w:sz w:val="22"/>
          <w:szCs w:val="22"/>
        </w:rPr>
      </w:pPr>
      <w:r w:rsidRPr="00F4199D">
        <w:rPr>
          <w:sz w:val="22"/>
          <w:szCs w:val="22"/>
        </w:rPr>
        <w:t>pojawienie się na rynku materiałów lub urządzeń nowszej generacji pozwalających na zaoszczędzenie kosztów eksploatacji wykonanego przedmiotu umowy,</w:t>
      </w:r>
    </w:p>
    <w:p w14:paraId="3FC81E0E"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F4199D" w:rsidRDefault="009C47AD">
      <w:pPr>
        <w:numPr>
          <w:ilvl w:val="0"/>
          <w:numId w:val="30"/>
        </w:numPr>
        <w:tabs>
          <w:tab w:val="left" w:pos="993"/>
        </w:tabs>
        <w:ind w:left="993" w:hanging="284"/>
        <w:jc w:val="both"/>
        <w:rPr>
          <w:sz w:val="22"/>
          <w:szCs w:val="22"/>
        </w:rPr>
      </w:pPr>
      <w:r w:rsidRPr="00F4199D">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F4199D" w:rsidRDefault="009C47AD">
      <w:pPr>
        <w:numPr>
          <w:ilvl w:val="0"/>
          <w:numId w:val="30"/>
        </w:numPr>
        <w:tabs>
          <w:tab w:val="left" w:pos="993"/>
        </w:tabs>
        <w:ind w:left="993" w:hanging="284"/>
        <w:jc w:val="both"/>
        <w:rPr>
          <w:sz w:val="22"/>
          <w:szCs w:val="22"/>
        </w:rPr>
      </w:pPr>
      <w:r w:rsidRPr="00F4199D">
        <w:rPr>
          <w:sz w:val="22"/>
          <w:szCs w:val="22"/>
        </w:rPr>
        <w:t>zmiany stały się konieczne na skutek ujawnienia przeszkód w gruncie lub błędów w dokumentacji projektowej,</w:t>
      </w:r>
    </w:p>
    <w:p w14:paraId="190832BD"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zmiany pozwolą osiągnąć obniżenie kosztów eksploatacji, lepsze parametry techniczne, użytkowe, estetyczne od przyjętych w dokumentacji projektowej,</w:t>
      </w:r>
    </w:p>
    <w:p w14:paraId="6A8F33A8"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zmiany są korzystne dla Zamawiającego na etapie realizacji umowy i przyniosą korzystne skutki w trakcie eksploatacji przedmiotu zamówienia,</w:t>
      </w:r>
    </w:p>
    <w:p w14:paraId="12BD9A50"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F4199D" w:rsidRDefault="009C47AD">
      <w:pPr>
        <w:numPr>
          <w:ilvl w:val="0"/>
          <w:numId w:val="28"/>
        </w:numPr>
        <w:tabs>
          <w:tab w:val="left" w:pos="709"/>
        </w:tabs>
        <w:ind w:left="709" w:hanging="425"/>
        <w:jc w:val="both"/>
        <w:rPr>
          <w:sz w:val="22"/>
          <w:szCs w:val="22"/>
        </w:rPr>
      </w:pPr>
      <w:r w:rsidRPr="00F4199D">
        <w:rPr>
          <w:sz w:val="22"/>
          <w:szCs w:val="22"/>
        </w:rPr>
        <w:t>Zamawiający przewiduje dokonanie zmian w umowie wynikających z:</w:t>
      </w:r>
    </w:p>
    <w:p w14:paraId="34703DD1" w14:textId="7777777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przekroczenia zakreślonych przez prawo terminów wydawania przez organy administracji lub inne podmioty niezbędnych do realizacji zamówienia decyzji, zezwoleń, itp.,</w:t>
      </w:r>
    </w:p>
    <w:p w14:paraId="51003A9D" w14:textId="52DAB1D6"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wydania postanowienia o wstrzymaniu robót budowlanych w przypadku, o którym mowa w art. 50 ust. 1 pkt 4 Prawa budowlanego,</w:t>
      </w:r>
    </w:p>
    <w:p w14:paraId="10D58203" w14:textId="2AE5499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konieczności uzyskania wyroku sądowego lub innego orzeczenia sądu lub organu, którego nie przewidywano przy zawieraniu umowy,</w:t>
      </w:r>
    </w:p>
    <w:p w14:paraId="69E972EC" w14:textId="272EE00B"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kolizji z planowanymi lub równolegle prowadzonymi przez Zamawiającego lub inne podmioty inwestycjami.</w:t>
      </w:r>
    </w:p>
    <w:p w14:paraId="34EEC2EF" w14:textId="4CFD71EA" w:rsidR="009C47AD" w:rsidRPr="00F4199D" w:rsidRDefault="009C47AD">
      <w:pPr>
        <w:numPr>
          <w:ilvl w:val="0"/>
          <w:numId w:val="28"/>
        </w:numPr>
        <w:tabs>
          <w:tab w:val="left" w:pos="709"/>
        </w:tabs>
        <w:ind w:left="709" w:hanging="425"/>
        <w:jc w:val="both"/>
        <w:rPr>
          <w:sz w:val="22"/>
          <w:szCs w:val="22"/>
        </w:rPr>
      </w:pPr>
      <w:r w:rsidRPr="00F4199D">
        <w:rPr>
          <w:sz w:val="22"/>
          <w:szCs w:val="22"/>
        </w:rPr>
        <w:lastRenderedPageBreak/>
        <w:t>Zamawiający przewiduje możliwość zmiany kierownik</w:t>
      </w:r>
      <w:r w:rsidR="002179D3" w:rsidRPr="00F4199D">
        <w:rPr>
          <w:sz w:val="22"/>
          <w:szCs w:val="22"/>
        </w:rPr>
        <w:t>a</w:t>
      </w:r>
      <w:r w:rsidRPr="00F4199D">
        <w:rPr>
          <w:sz w:val="22"/>
          <w:szCs w:val="22"/>
        </w:rPr>
        <w:t xml:space="preserve"> </w:t>
      </w:r>
      <w:r w:rsidR="002179D3" w:rsidRPr="00F4199D">
        <w:rPr>
          <w:sz w:val="22"/>
          <w:szCs w:val="22"/>
        </w:rPr>
        <w:t>budowy,</w:t>
      </w:r>
      <w:r w:rsidRPr="00F4199D">
        <w:rPr>
          <w:sz w:val="22"/>
          <w:szCs w:val="22"/>
        </w:rPr>
        <w:t xml:space="preserve"> przy czym osoba zastępująca musi </w:t>
      </w:r>
      <w:r w:rsidR="002179D3" w:rsidRPr="00F4199D">
        <w:rPr>
          <w:sz w:val="22"/>
          <w:szCs w:val="22"/>
        </w:rPr>
        <w:t>posiadać wymagane w umowie uprawnienia</w:t>
      </w:r>
      <w:r w:rsidRPr="00F4199D">
        <w:rPr>
          <w:sz w:val="22"/>
          <w:szCs w:val="22"/>
        </w:rPr>
        <w:t>,</w:t>
      </w:r>
    </w:p>
    <w:p w14:paraId="0AF9DC86" w14:textId="77777777" w:rsidR="00C24188" w:rsidRPr="00F4199D" w:rsidRDefault="00C24188">
      <w:pPr>
        <w:numPr>
          <w:ilvl w:val="0"/>
          <w:numId w:val="28"/>
        </w:numPr>
        <w:tabs>
          <w:tab w:val="left" w:pos="709"/>
        </w:tabs>
        <w:ind w:left="709" w:hanging="425"/>
        <w:jc w:val="both"/>
        <w:rPr>
          <w:sz w:val="22"/>
          <w:szCs w:val="22"/>
        </w:rPr>
      </w:pPr>
      <w:r w:rsidRPr="00F4199D">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F4199D">
        <w:rPr>
          <w:bCs/>
          <w:sz w:val="22"/>
          <w:szCs w:val="22"/>
        </w:rPr>
        <w:t xml:space="preserve"> w terminie do 30 dni od dnia wejścia w życie przepisów wprowadzających zmiany stawki VAT,</w:t>
      </w:r>
      <w:r w:rsidRPr="00F4199D">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F4199D" w:rsidRDefault="009C47AD">
      <w:pPr>
        <w:numPr>
          <w:ilvl w:val="0"/>
          <w:numId w:val="28"/>
        </w:numPr>
        <w:tabs>
          <w:tab w:val="left" w:pos="709"/>
        </w:tabs>
        <w:ind w:left="709" w:hanging="425"/>
        <w:jc w:val="both"/>
        <w:rPr>
          <w:sz w:val="22"/>
          <w:szCs w:val="22"/>
        </w:rPr>
      </w:pPr>
      <w:r w:rsidRPr="00F4199D">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F4199D" w:rsidRDefault="002C1941">
      <w:pPr>
        <w:numPr>
          <w:ilvl w:val="0"/>
          <w:numId w:val="28"/>
        </w:numPr>
        <w:tabs>
          <w:tab w:val="left" w:pos="709"/>
        </w:tabs>
        <w:ind w:left="709" w:hanging="425"/>
        <w:jc w:val="both"/>
        <w:rPr>
          <w:sz w:val="22"/>
          <w:szCs w:val="22"/>
        </w:rPr>
      </w:pPr>
      <w:r w:rsidRPr="00F4199D">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F4199D">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F4199D">
        <w:rPr>
          <w:bCs/>
          <w:sz w:val="22"/>
          <w:szCs w:val="22"/>
        </w:rPr>
        <w:t>Pzp</w:t>
      </w:r>
      <w:proofErr w:type="spellEnd"/>
      <w:r w:rsidRPr="00F4199D">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F4199D">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F4199D" w:rsidRDefault="004638F4">
      <w:pPr>
        <w:pStyle w:val="Akapitzlist"/>
        <w:numPr>
          <w:ilvl w:val="0"/>
          <w:numId w:val="44"/>
        </w:numPr>
        <w:ind w:left="426" w:hanging="426"/>
        <w:jc w:val="both"/>
        <w:rPr>
          <w:sz w:val="22"/>
          <w:szCs w:val="22"/>
        </w:rPr>
      </w:pPr>
      <w:r w:rsidRPr="00F4199D">
        <w:rPr>
          <w:bCs/>
          <w:sz w:val="22"/>
          <w:szCs w:val="22"/>
        </w:rPr>
        <w:t xml:space="preserve">W przypadku konieczności dokonania zmiany umowy </w:t>
      </w:r>
      <w:r w:rsidRPr="00F4199D">
        <w:rPr>
          <w:sz w:val="22"/>
          <w:szCs w:val="22"/>
        </w:rPr>
        <w:t xml:space="preserve">na zasadach zgodnych z ustawą Prawo zamówień publicznych (art. </w:t>
      </w:r>
      <w:r w:rsidR="00C24188" w:rsidRPr="00F4199D">
        <w:rPr>
          <w:sz w:val="22"/>
          <w:szCs w:val="22"/>
        </w:rPr>
        <w:t>455</w:t>
      </w:r>
      <w:r w:rsidRPr="00F4199D">
        <w:rPr>
          <w:sz w:val="22"/>
          <w:szCs w:val="22"/>
        </w:rPr>
        <w:t xml:space="preserve"> ust. 1 pkt </w:t>
      </w:r>
      <w:r w:rsidR="00C24188" w:rsidRPr="00F4199D">
        <w:rPr>
          <w:sz w:val="22"/>
          <w:szCs w:val="22"/>
        </w:rPr>
        <w:t>3</w:t>
      </w:r>
      <w:r w:rsidRPr="00F4199D">
        <w:rPr>
          <w:sz w:val="22"/>
          <w:szCs w:val="22"/>
        </w:rPr>
        <w:t xml:space="preserve"> </w:t>
      </w:r>
      <w:r w:rsidR="002C1941" w:rsidRPr="00F4199D">
        <w:rPr>
          <w:sz w:val="22"/>
          <w:szCs w:val="22"/>
        </w:rPr>
        <w:t>lub</w:t>
      </w:r>
      <w:r w:rsidRPr="00F4199D">
        <w:rPr>
          <w:sz w:val="22"/>
          <w:szCs w:val="22"/>
        </w:rPr>
        <w:t xml:space="preserve"> art. </w:t>
      </w:r>
      <w:r w:rsidR="00C24188" w:rsidRPr="00F4199D">
        <w:rPr>
          <w:sz w:val="22"/>
          <w:szCs w:val="22"/>
        </w:rPr>
        <w:t>455</w:t>
      </w:r>
      <w:r w:rsidRPr="00F4199D">
        <w:rPr>
          <w:sz w:val="22"/>
          <w:szCs w:val="22"/>
        </w:rPr>
        <w:t xml:space="preserve"> ust. </w:t>
      </w:r>
      <w:r w:rsidR="00C24188" w:rsidRPr="00F4199D">
        <w:rPr>
          <w:sz w:val="22"/>
          <w:szCs w:val="22"/>
        </w:rPr>
        <w:t>2</w:t>
      </w:r>
      <w:r w:rsidRPr="00F4199D">
        <w:rPr>
          <w:sz w:val="22"/>
          <w:szCs w:val="22"/>
        </w:rPr>
        <w:t xml:space="preserve"> ustawy </w:t>
      </w:r>
      <w:proofErr w:type="spellStart"/>
      <w:r w:rsidRPr="00F4199D">
        <w:rPr>
          <w:sz w:val="22"/>
          <w:szCs w:val="22"/>
        </w:rPr>
        <w:t>Pzp</w:t>
      </w:r>
      <w:proofErr w:type="spellEnd"/>
      <w:r w:rsidRPr="00F4199D">
        <w:rPr>
          <w:sz w:val="22"/>
          <w:szCs w:val="22"/>
        </w:rPr>
        <w:t>),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F4199D">
        <w:rPr>
          <w:sz w:val="22"/>
          <w:szCs w:val="22"/>
          <w:shd w:val="clear" w:color="auto" w:fill="FFFFFF"/>
        </w:rPr>
        <w:t xml:space="preserve"> </w:t>
      </w:r>
      <w:r w:rsidRPr="00F4199D">
        <w:rPr>
          <w:sz w:val="22"/>
          <w:szCs w:val="22"/>
        </w:rPr>
        <w:t>i Zamawiającego. Kosztorysy te opracowane będą w oparciu o następujące założenia:</w:t>
      </w:r>
    </w:p>
    <w:p w14:paraId="12B99891" w14:textId="77777777" w:rsidR="004638F4" w:rsidRPr="00F4199D" w:rsidRDefault="004638F4">
      <w:pPr>
        <w:pStyle w:val="44-"/>
        <w:numPr>
          <w:ilvl w:val="0"/>
          <w:numId w:val="45"/>
        </w:numPr>
        <w:tabs>
          <w:tab w:val="left" w:pos="567"/>
        </w:tabs>
        <w:suppressAutoHyphens w:val="0"/>
        <w:spacing w:after="0"/>
        <w:ind w:left="709" w:hanging="283"/>
        <w:rPr>
          <w:sz w:val="22"/>
          <w:szCs w:val="22"/>
        </w:rPr>
      </w:pPr>
      <w:r w:rsidRPr="00F4199D">
        <w:rPr>
          <w:sz w:val="22"/>
          <w:szCs w:val="22"/>
        </w:rPr>
        <w:t>ceny czynników produkcji (R, M, S, Ko, Z) zostaną przyjęte z kosztorysów opracowanych przez Wykonawcę metodą kalkulacji szczegółowej,</w:t>
      </w:r>
    </w:p>
    <w:p w14:paraId="751EB236" w14:textId="3417A655" w:rsidR="004638F4" w:rsidRPr="00F4199D" w:rsidRDefault="004638F4">
      <w:pPr>
        <w:pStyle w:val="44-"/>
        <w:numPr>
          <w:ilvl w:val="0"/>
          <w:numId w:val="45"/>
        </w:numPr>
        <w:tabs>
          <w:tab w:val="left" w:pos="567"/>
        </w:tabs>
        <w:suppressAutoHyphens w:val="0"/>
        <w:spacing w:after="0"/>
        <w:ind w:left="709" w:hanging="283"/>
        <w:rPr>
          <w:sz w:val="22"/>
          <w:szCs w:val="22"/>
        </w:rPr>
      </w:pPr>
      <w:r w:rsidRPr="00F4199D">
        <w:rPr>
          <w:sz w:val="22"/>
          <w:szCs w:val="22"/>
        </w:rPr>
        <w:t>w przypadku, gdy nie będzie możliwe rozliczenie danej roboty w oparciu o zapisy w </w:t>
      </w:r>
      <w:r w:rsidR="002C1941" w:rsidRPr="00F4199D">
        <w:rPr>
          <w:sz w:val="22"/>
          <w:szCs w:val="22"/>
        </w:rPr>
        <w:t>pkt 1</w:t>
      </w:r>
      <w:r w:rsidRPr="00F4199D">
        <w:rPr>
          <w:sz w:val="22"/>
          <w:szCs w:val="22"/>
        </w:rPr>
        <w:t xml:space="preserve"> brakujące ceny czynników produkcji zostaną przyjęte z zeszytów SEKOCENBUD (jako średnie) za okres ich wbudowania,</w:t>
      </w:r>
    </w:p>
    <w:p w14:paraId="09E2D5B1" w14:textId="6057E171" w:rsidR="001101C2" w:rsidRPr="00777D74" w:rsidRDefault="004638F4" w:rsidP="00777D74">
      <w:pPr>
        <w:pStyle w:val="44-"/>
        <w:numPr>
          <w:ilvl w:val="0"/>
          <w:numId w:val="45"/>
        </w:numPr>
        <w:tabs>
          <w:tab w:val="left" w:pos="567"/>
        </w:tabs>
        <w:suppressAutoHyphens w:val="0"/>
        <w:spacing w:after="0"/>
        <w:ind w:left="709" w:hanging="283"/>
        <w:rPr>
          <w:b/>
          <w:bCs/>
          <w:sz w:val="22"/>
          <w:szCs w:val="22"/>
        </w:rPr>
      </w:pPr>
      <w:r w:rsidRPr="00F4199D">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F4199D">
        <w:rPr>
          <w:sz w:val="22"/>
          <w:szCs w:val="22"/>
        </w:rPr>
        <w:t>.</w:t>
      </w:r>
      <w:r w:rsidR="004C4902" w:rsidRPr="00F4199D">
        <w:rPr>
          <w:b/>
          <w:bCs/>
          <w:sz w:val="22"/>
          <w:szCs w:val="22"/>
        </w:rPr>
        <w:t xml:space="preserve"> </w:t>
      </w:r>
      <w:r w:rsidR="004C4902" w:rsidRPr="00F4199D">
        <w:rPr>
          <w:sz w:val="22"/>
          <w:szCs w:val="22"/>
        </w:rPr>
        <w:t>Zamawiający zastrzega sobie prawo do negocjacji cenowych, której wynik określi ostateczną wartość robót nie ujętych w dokumentacji.</w:t>
      </w:r>
      <w:bookmarkEnd w:id="14"/>
    </w:p>
    <w:p w14:paraId="5808F8EA" w14:textId="77777777" w:rsidR="001101C2" w:rsidRPr="00F4199D" w:rsidRDefault="001101C2" w:rsidP="0060733E">
      <w:pPr>
        <w:rPr>
          <w:b/>
          <w:bCs/>
          <w:sz w:val="22"/>
          <w:szCs w:val="22"/>
        </w:rPr>
      </w:pPr>
    </w:p>
    <w:p w14:paraId="4E0F12E0" w14:textId="6E93D943" w:rsidR="00021E37" w:rsidRPr="00F4199D" w:rsidRDefault="00021E37" w:rsidP="00021E37">
      <w:pPr>
        <w:jc w:val="center"/>
        <w:rPr>
          <w:b/>
          <w:bCs/>
          <w:sz w:val="22"/>
          <w:szCs w:val="22"/>
        </w:rPr>
      </w:pPr>
      <w:r w:rsidRPr="00F4199D">
        <w:rPr>
          <w:b/>
          <w:bCs/>
          <w:sz w:val="22"/>
          <w:szCs w:val="22"/>
        </w:rPr>
        <w:t>§ 2</w:t>
      </w:r>
      <w:r w:rsidR="00777D74">
        <w:rPr>
          <w:b/>
          <w:bCs/>
          <w:sz w:val="22"/>
          <w:szCs w:val="22"/>
        </w:rPr>
        <w:t>8</w:t>
      </w:r>
      <w:r w:rsidRPr="00F4199D">
        <w:rPr>
          <w:b/>
          <w:bCs/>
          <w:sz w:val="22"/>
          <w:szCs w:val="22"/>
        </w:rPr>
        <w:t>. Zatrudnienie na umowę o pracę</w:t>
      </w:r>
    </w:p>
    <w:p w14:paraId="3353F045" w14:textId="799211F9" w:rsidR="00021E37" w:rsidRPr="00F4199D" w:rsidRDefault="00021E37" w:rsidP="005E7835">
      <w:pPr>
        <w:jc w:val="both"/>
        <w:rPr>
          <w:sz w:val="22"/>
          <w:szCs w:val="22"/>
        </w:rPr>
      </w:pPr>
      <w:r w:rsidRPr="00F4199D">
        <w:rPr>
          <w:sz w:val="22"/>
          <w:szCs w:val="22"/>
        </w:rPr>
        <w:t xml:space="preserve">Zamawiający określa następujące wymagania dotyczące zatrudniania przez Wykonawcę lub podwykonawcę na podstawie umowy o pracę osób wykonujących wskazane przez Zamawiającego </w:t>
      </w:r>
      <w:r w:rsidRPr="00F4199D">
        <w:rPr>
          <w:sz w:val="22"/>
          <w:szCs w:val="22"/>
        </w:rPr>
        <w:lastRenderedPageBreak/>
        <w:t>czynności, w zakresie realizacji zamówienia, polegających na wykonywaniu pracy w sposób określony w</w:t>
      </w:r>
      <w:r w:rsidR="005E7835" w:rsidRPr="00F4199D">
        <w:rPr>
          <w:sz w:val="22"/>
          <w:szCs w:val="22"/>
        </w:rPr>
        <w:t> </w:t>
      </w:r>
      <w:r w:rsidRPr="00F4199D">
        <w:rPr>
          <w:sz w:val="22"/>
          <w:szCs w:val="22"/>
        </w:rPr>
        <w:t>art. 22 § 1 ustawy z dnia 26 czerwca 1974 r. Kodeks Pracy (tekst jedn. Dz.U. z 20</w:t>
      </w:r>
      <w:r w:rsidR="00EB245C" w:rsidRPr="00F4199D">
        <w:rPr>
          <w:sz w:val="22"/>
          <w:szCs w:val="22"/>
        </w:rPr>
        <w:t>2</w:t>
      </w:r>
      <w:r w:rsidR="000359A1">
        <w:rPr>
          <w:sz w:val="22"/>
          <w:szCs w:val="22"/>
        </w:rPr>
        <w:t>5</w:t>
      </w:r>
      <w:r w:rsidRPr="00F4199D">
        <w:rPr>
          <w:sz w:val="22"/>
          <w:szCs w:val="22"/>
        </w:rPr>
        <w:t xml:space="preserve"> r. poz. </w:t>
      </w:r>
      <w:r w:rsidR="000359A1">
        <w:rPr>
          <w:sz w:val="22"/>
          <w:szCs w:val="22"/>
        </w:rPr>
        <w:t>277</w:t>
      </w:r>
      <w:r w:rsidRPr="00F4199D">
        <w:rPr>
          <w:sz w:val="22"/>
          <w:szCs w:val="22"/>
        </w:rPr>
        <w:t xml:space="preserve">): </w:t>
      </w:r>
    </w:p>
    <w:p w14:paraId="36355930" w14:textId="6428741F" w:rsidR="00021E37" w:rsidRPr="00F4199D" w:rsidRDefault="00021E37">
      <w:pPr>
        <w:pStyle w:val="Akapitzlist"/>
        <w:numPr>
          <w:ilvl w:val="4"/>
          <w:numId w:val="38"/>
        </w:numPr>
        <w:ind w:left="567" w:hanging="283"/>
        <w:jc w:val="both"/>
        <w:rPr>
          <w:sz w:val="22"/>
          <w:szCs w:val="22"/>
        </w:rPr>
      </w:pPr>
      <w:r w:rsidRPr="00F4199D">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czy dostawców materiałów budowlanych),</w:t>
      </w:r>
    </w:p>
    <w:p w14:paraId="37AB6346" w14:textId="23A16B01" w:rsidR="00021E37" w:rsidRPr="00F4199D" w:rsidRDefault="00021E37">
      <w:pPr>
        <w:pStyle w:val="Akapitzlist"/>
        <w:numPr>
          <w:ilvl w:val="4"/>
          <w:numId w:val="38"/>
        </w:numPr>
        <w:ind w:left="567" w:hanging="283"/>
        <w:jc w:val="both"/>
        <w:rPr>
          <w:sz w:val="22"/>
          <w:szCs w:val="22"/>
        </w:rPr>
      </w:pPr>
      <w:r w:rsidRPr="00F4199D">
        <w:rPr>
          <w:sz w:val="22"/>
          <w:szCs w:val="22"/>
        </w:rPr>
        <w:t xml:space="preserve">sposób dokumentowania zatrudnienia osób, o których mowa w art. 95 ust. 1 ustawy </w:t>
      </w:r>
      <w:proofErr w:type="spellStart"/>
      <w:r w:rsidRPr="00F4199D">
        <w:rPr>
          <w:sz w:val="22"/>
          <w:szCs w:val="22"/>
        </w:rPr>
        <w:t>Pzp</w:t>
      </w:r>
      <w:proofErr w:type="spellEnd"/>
      <w:r w:rsidRPr="00F4199D">
        <w:rPr>
          <w:sz w:val="22"/>
          <w:szCs w:val="22"/>
        </w:rPr>
        <w:t xml:space="preserve"> - Wykonawca przedłoży Zamawiającemu wykaz osób wykonujących czynności </w:t>
      </w:r>
      <w:r w:rsidR="00EE46A4" w:rsidRPr="00F4199D">
        <w:rPr>
          <w:sz w:val="22"/>
          <w:szCs w:val="22"/>
        </w:rPr>
        <w:t xml:space="preserve">wskazane w pkt 1, </w:t>
      </w:r>
      <w:r w:rsidRPr="00F4199D">
        <w:rPr>
          <w:sz w:val="22"/>
          <w:szCs w:val="22"/>
        </w:rPr>
        <w:t xml:space="preserve">zatrudnionych na podstawie umowy o pracę, zarówno przez Wykonawcę jak i podwykonawców. Wykaz zostanie przedłożony </w:t>
      </w:r>
      <w:r w:rsidRPr="00F4199D">
        <w:rPr>
          <w:b/>
          <w:bCs/>
          <w:sz w:val="22"/>
          <w:szCs w:val="22"/>
        </w:rPr>
        <w:t>w</w:t>
      </w:r>
      <w:r w:rsidRPr="00F4199D">
        <w:rPr>
          <w:sz w:val="22"/>
          <w:szCs w:val="22"/>
        </w:rPr>
        <w:t xml:space="preserve"> </w:t>
      </w:r>
      <w:r w:rsidRPr="00F4199D">
        <w:rPr>
          <w:b/>
          <w:bCs/>
          <w:sz w:val="22"/>
          <w:szCs w:val="22"/>
        </w:rPr>
        <w:t>terminie 5 dni roboczych od daty podpisania umowy</w:t>
      </w:r>
      <w:r w:rsidRPr="00F4199D">
        <w:rPr>
          <w:sz w:val="22"/>
          <w:szCs w:val="22"/>
        </w:rPr>
        <w:t>, w</w:t>
      </w:r>
      <w:r w:rsidR="00EE46A4" w:rsidRPr="00F4199D">
        <w:rPr>
          <w:sz w:val="22"/>
          <w:szCs w:val="22"/>
        </w:rPr>
        <w:t> </w:t>
      </w:r>
      <w:r w:rsidRPr="00F4199D">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F4199D" w:rsidRDefault="00021E37">
      <w:pPr>
        <w:pStyle w:val="Akapitzlist"/>
        <w:numPr>
          <w:ilvl w:val="4"/>
          <w:numId w:val="38"/>
        </w:numPr>
        <w:ind w:left="567" w:hanging="283"/>
        <w:jc w:val="both"/>
        <w:rPr>
          <w:sz w:val="22"/>
          <w:szCs w:val="22"/>
        </w:rPr>
      </w:pPr>
      <w:r w:rsidRPr="00F4199D">
        <w:rPr>
          <w:sz w:val="22"/>
          <w:szCs w:val="22"/>
        </w:rPr>
        <w:t>uprawnienia Zamawiającego w zakresie kontroli spełnienia przez Wykonawcę wymagań</w:t>
      </w:r>
      <w:r w:rsidR="001A3992" w:rsidRPr="00F4199D">
        <w:rPr>
          <w:sz w:val="22"/>
          <w:szCs w:val="22"/>
        </w:rPr>
        <w:t>,</w:t>
      </w:r>
      <w:r w:rsidRPr="00F4199D">
        <w:rPr>
          <w:sz w:val="22"/>
          <w:szCs w:val="22"/>
        </w:rPr>
        <w:t xml:space="preserve"> o</w:t>
      </w:r>
      <w:r w:rsidR="001A3992" w:rsidRPr="00F4199D">
        <w:rPr>
          <w:sz w:val="22"/>
          <w:szCs w:val="22"/>
        </w:rPr>
        <w:t> </w:t>
      </w:r>
      <w:r w:rsidRPr="00F4199D">
        <w:rPr>
          <w:sz w:val="22"/>
          <w:szCs w:val="22"/>
        </w:rPr>
        <w:t xml:space="preserve">których mowa w art. 95 ust. 1 ustawy </w:t>
      </w:r>
      <w:proofErr w:type="spellStart"/>
      <w:r w:rsidRPr="00F4199D">
        <w:rPr>
          <w:sz w:val="22"/>
          <w:szCs w:val="22"/>
        </w:rPr>
        <w:t>Pzp</w:t>
      </w:r>
      <w:proofErr w:type="spellEnd"/>
      <w:r w:rsidRPr="00F4199D">
        <w:rPr>
          <w:sz w:val="22"/>
          <w:szCs w:val="22"/>
        </w:rPr>
        <w:t xml:space="preserve"> oraz sankcji z tytułu niespełnienia tych wymagań</w:t>
      </w:r>
      <w:r w:rsidR="00EE46A4" w:rsidRPr="00F4199D">
        <w:rPr>
          <w:sz w:val="22"/>
          <w:szCs w:val="22"/>
        </w:rPr>
        <w:t>:</w:t>
      </w:r>
    </w:p>
    <w:p w14:paraId="6E0C153B" w14:textId="77777777" w:rsidR="00EE46A4" w:rsidRPr="00F4199D" w:rsidRDefault="00021E37">
      <w:pPr>
        <w:pStyle w:val="Akapitzlist"/>
        <w:numPr>
          <w:ilvl w:val="0"/>
          <w:numId w:val="39"/>
        </w:numPr>
        <w:ind w:left="851" w:hanging="284"/>
        <w:jc w:val="both"/>
        <w:rPr>
          <w:sz w:val="22"/>
          <w:szCs w:val="22"/>
        </w:rPr>
      </w:pPr>
      <w:r w:rsidRPr="00F4199D">
        <w:rPr>
          <w:sz w:val="22"/>
          <w:szCs w:val="22"/>
        </w:rPr>
        <w:t xml:space="preserve">w okresie realizacji zamówienia Zamawiający ma prawo weryfikować, wywiązywanie się przez Wykonawcę lub podwykonawcę z obowiązku zatrudnienia na umowę o pracę osób </w:t>
      </w:r>
      <w:r w:rsidR="00EE46A4" w:rsidRPr="00F4199D">
        <w:rPr>
          <w:sz w:val="22"/>
          <w:szCs w:val="22"/>
        </w:rPr>
        <w:t xml:space="preserve">wykonujących czynności, </w:t>
      </w:r>
      <w:r w:rsidRPr="00F4199D">
        <w:rPr>
          <w:sz w:val="22"/>
          <w:szCs w:val="22"/>
        </w:rPr>
        <w:t>o</w:t>
      </w:r>
      <w:r w:rsidR="00EE46A4" w:rsidRPr="00F4199D">
        <w:rPr>
          <w:sz w:val="22"/>
          <w:szCs w:val="22"/>
        </w:rPr>
        <w:t> </w:t>
      </w:r>
      <w:r w:rsidRPr="00F4199D">
        <w:rPr>
          <w:sz w:val="22"/>
          <w:szCs w:val="22"/>
        </w:rPr>
        <w:t>których mowa w ust. 1</w:t>
      </w:r>
      <w:r w:rsidR="00EE46A4" w:rsidRPr="00F4199D">
        <w:rPr>
          <w:sz w:val="22"/>
          <w:szCs w:val="22"/>
        </w:rPr>
        <w:t>,</w:t>
      </w:r>
      <w:r w:rsidRPr="00F4199D">
        <w:rPr>
          <w:sz w:val="22"/>
          <w:szCs w:val="22"/>
        </w:rPr>
        <w:t xml:space="preserve"> w</w:t>
      </w:r>
      <w:r w:rsidR="00EE46A4" w:rsidRPr="00F4199D">
        <w:rPr>
          <w:sz w:val="22"/>
          <w:szCs w:val="22"/>
        </w:rPr>
        <w:t> </w:t>
      </w:r>
      <w:r w:rsidRPr="00F4199D">
        <w:rPr>
          <w:sz w:val="22"/>
          <w:szCs w:val="22"/>
        </w:rPr>
        <w:t xml:space="preserve">trakcie realizacji zamówienia </w:t>
      </w:r>
      <w:r w:rsidR="00EE46A4" w:rsidRPr="00F4199D">
        <w:rPr>
          <w:sz w:val="22"/>
          <w:szCs w:val="22"/>
        </w:rPr>
        <w:t xml:space="preserve"> - </w:t>
      </w:r>
      <w:r w:rsidRPr="00F4199D">
        <w:rPr>
          <w:sz w:val="22"/>
          <w:szCs w:val="22"/>
        </w:rPr>
        <w:t>na każde wezwanie zamawiającego w</w:t>
      </w:r>
      <w:r w:rsidR="00EE46A4" w:rsidRPr="00F4199D">
        <w:rPr>
          <w:sz w:val="22"/>
          <w:szCs w:val="22"/>
        </w:rPr>
        <w:t> </w:t>
      </w:r>
      <w:r w:rsidRPr="00F4199D">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F4199D">
        <w:rPr>
          <w:sz w:val="22"/>
          <w:szCs w:val="22"/>
        </w:rPr>
        <w:t>pkt</w:t>
      </w:r>
      <w:r w:rsidRPr="00F4199D">
        <w:rPr>
          <w:sz w:val="22"/>
          <w:szCs w:val="22"/>
        </w:rPr>
        <w:t xml:space="preserve"> 1 czynności:</w:t>
      </w:r>
    </w:p>
    <w:p w14:paraId="523B7E7A" w14:textId="24E7F4B2" w:rsidR="00EE46A4" w:rsidRPr="00F4199D" w:rsidRDefault="00021E37">
      <w:pPr>
        <w:pStyle w:val="Akapitzlist"/>
        <w:numPr>
          <w:ilvl w:val="0"/>
          <w:numId w:val="40"/>
        </w:numPr>
        <w:ind w:left="1134" w:hanging="283"/>
        <w:jc w:val="both"/>
        <w:rPr>
          <w:sz w:val="22"/>
          <w:szCs w:val="22"/>
        </w:rPr>
      </w:pPr>
      <w:r w:rsidRPr="00F4199D">
        <w:rPr>
          <w:sz w:val="22"/>
          <w:szCs w:val="22"/>
        </w:rPr>
        <w:t>oświadczeni</w:t>
      </w:r>
      <w:r w:rsidR="00D16166" w:rsidRPr="00F4199D">
        <w:rPr>
          <w:sz w:val="22"/>
          <w:szCs w:val="22"/>
        </w:rPr>
        <w:t>a</w:t>
      </w:r>
      <w:r w:rsidRPr="00F4199D">
        <w:rPr>
          <w:sz w:val="22"/>
          <w:szCs w:val="22"/>
        </w:rPr>
        <w:t xml:space="preserve"> zatrudnionych pracowników, o zatrudnieniu na umowę o pracę przez Wykonawcę lub podwykonawcę, </w:t>
      </w:r>
    </w:p>
    <w:p w14:paraId="6EC8D14D" w14:textId="77777777" w:rsidR="00EE46A4" w:rsidRPr="00F4199D" w:rsidRDefault="00021E37">
      <w:pPr>
        <w:pStyle w:val="Akapitzlist"/>
        <w:numPr>
          <w:ilvl w:val="0"/>
          <w:numId w:val="40"/>
        </w:numPr>
        <w:ind w:left="1134" w:hanging="283"/>
        <w:jc w:val="both"/>
        <w:rPr>
          <w:sz w:val="22"/>
          <w:szCs w:val="22"/>
        </w:rPr>
      </w:pPr>
      <w:r w:rsidRPr="00F4199D">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F4199D" w:rsidRDefault="00021E37">
      <w:pPr>
        <w:pStyle w:val="Akapitzlist"/>
        <w:numPr>
          <w:ilvl w:val="0"/>
          <w:numId w:val="40"/>
        </w:numPr>
        <w:ind w:left="1134" w:hanging="283"/>
        <w:jc w:val="both"/>
        <w:rPr>
          <w:sz w:val="22"/>
          <w:szCs w:val="22"/>
        </w:rPr>
      </w:pPr>
      <w:r w:rsidRPr="00F4199D">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F4199D">
        <w:rPr>
          <w:sz w:val="22"/>
          <w:szCs w:val="22"/>
        </w:rPr>
        <w:t> </w:t>
      </w:r>
      <w:r w:rsidRPr="00F4199D">
        <w:rPr>
          <w:sz w:val="22"/>
          <w:szCs w:val="22"/>
        </w:rPr>
        <w:t>przetwarzaniem danych osobowych i w sprawie swobodnego przepływu takich danych oraz uchylenia dyrektywy 95/46/WE (ogólne rozporządzenie o ochronie danych) z dnia 27 kwietnia 2016 r. (</w:t>
      </w:r>
      <w:proofErr w:type="spellStart"/>
      <w:r w:rsidRPr="00F4199D">
        <w:rPr>
          <w:sz w:val="22"/>
          <w:szCs w:val="22"/>
        </w:rPr>
        <w:t>Dz.Urz.UE.L</w:t>
      </w:r>
      <w:proofErr w:type="spellEnd"/>
      <w:r w:rsidRPr="00F4199D">
        <w:rPr>
          <w:sz w:val="22"/>
          <w:szCs w:val="22"/>
        </w:rPr>
        <w:t xml:space="preserve"> Nr 119, str. 1) oraz zgodnie z przepisami </w:t>
      </w:r>
      <w:r w:rsidR="008D30D3" w:rsidRPr="00F4199D">
        <w:rPr>
          <w:sz w:val="22"/>
          <w:szCs w:val="22"/>
        </w:rPr>
        <w:t>u</w:t>
      </w:r>
      <w:r w:rsidRPr="00F4199D">
        <w:rPr>
          <w:sz w:val="22"/>
          <w:szCs w:val="22"/>
        </w:rPr>
        <w:t xml:space="preserve">stawy o ochronie danych osobowych z dnia 10 maja 2018 r. (Dz.U. z 2019 r. poz. 1781 </w:t>
      </w:r>
      <w:r w:rsidR="008D30D3" w:rsidRPr="00F4199D">
        <w:rPr>
          <w:sz w:val="22"/>
          <w:szCs w:val="22"/>
        </w:rPr>
        <w:t>ze</w:t>
      </w:r>
      <w:r w:rsidRPr="00F4199D">
        <w:rPr>
          <w:sz w:val="22"/>
          <w:szCs w:val="22"/>
        </w:rPr>
        <w:t xml:space="preserve"> zm.), (tj.</w:t>
      </w:r>
      <w:r w:rsidR="008D30D3" w:rsidRPr="00F4199D">
        <w:rPr>
          <w:sz w:val="22"/>
          <w:szCs w:val="22"/>
        </w:rPr>
        <w:t> </w:t>
      </w:r>
      <w:r w:rsidRPr="00F4199D">
        <w:rPr>
          <w:sz w:val="22"/>
          <w:szCs w:val="22"/>
        </w:rPr>
        <w:t>w</w:t>
      </w:r>
      <w:r w:rsidR="008D30D3" w:rsidRPr="00F4199D">
        <w:rPr>
          <w:sz w:val="22"/>
          <w:szCs w:val="22"/>
        </w:rPr>
        <w:t> </w:t>
      </w:r>
      <w:r w:rsidRPr="00F4199D">
        <w:rPr>
          <w:sz w:val="22"/>
          <w:szCs w:val="22"/>
        </w:rPr>
        <w:t>szczególności bez adresów, nr PESEL pracowników, kwoty wynagrodzenia). Imię i</w:t>
      </w:r>
      <w:r w:rsidR="008D30D3" w:rsidRPr="00F4199D">
        <w:rPr>
          <w:sz w:val="22"/>
          <w:szCs w:val="22"/>
        </w:rPr>
        <w:t> </w:t>
      </w:r>
      <w:r w:rsidRPr="00F4199D">
        <w:rPr>
          <w:sz w:val="22"/>
          <w:szCs w:val="22"/>
        </w:rPr>
        <w:t>nazwisko pracownika nie</w:t>
      </w:r>
      <w:r w:rsidR="00601CA4" w:rsidRPr="00F4199D">
        <w:rPr>
          <w:sz w:val="22"/>
          <w:szCs w:val="22"/>
        </w:rPr>
        <w:t xml:space="preserve"> podlegają </w:t>
      </w:r>
      <w:proofErr w:type="spellStart"/>
      <w:r w:rsidRPr="00F4199D">
        <w:rPr>
          <w:sz w:val="22"/>
          <w:szCs w:val="22"/>
        </w:rPr>
        <w:t>anonimizacji</w:t>
      </w:r>
      <w:proofErr w:type="spellEnd"/>
      <w:r w:rsidRPr="00F4199D">
        <w:rPr>
          <w:sz w:val="22"/>
          <w:szCs w:val="22"/>
        </w:rPr>
        <w:t xml:space="preserve">. Informacje takie jak: data zawarcia umowy, rodzaj umowy o pracę, zakres obowiązków pracownika i wymiar etatu powinny być możliwe do zidentyfikowania; </w:t>
      </w:r>
    </w:p>
    <w:p w14:paraId="6A90E36D" w14:textId="77777777" w:rsidR="00EE46A4" w:rsidRPr="00F4199D" w:rsidRDefault="00021E37">
      <w:pPr>
        <w:pStyle w:val="Akapitzlist"/>
        <w:numPr>
          <w:ilvl w:val="0"/>
          <w:numId w:val="40"/>
        </w:numPr>
        <w:ind w:left="1134" w:hanging="283"/>
        <w:jc w:val="both"/>
        <w:rPr>
          <w:sz w:val="22"/>
          <w:szCs w:val="22"/>
        </w:rPr>
      </w:pPr>
      <w:r w:rsidRPr="00F4199D">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F4199D" w:rsidRDefault="00021E37">
      <w:pPr>
        <w:pStyle w:val="Akapitzlist"/>
        <w:numPr>
          <w:ilvl w:val="0"/>
          <w:numId w:val="40"/>
        </w:numPr>
        <w:ind w:left="1134" w:hanging="283"/>
        <w:jc w:val="both"/>
        <w:rPr>
          <w:sz w:val="22"/>
          <w:szCs w:val="22"/>
        </w:rPr>
      </w:pPr>
      <w:r w:rsidRPr="00F4199D">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w:t>
      </w:r>
      <w:r w:rsidRPr="00F4199D">
        <w:rPr>
          <w:sz w:val="22"/>
          <w:szCs w:val="22"/>
        </w:rPr>
        <w:lastRenderedPageBreak/>
        <w:t>rozporządzenie o ochronie danych) z dnia 27 kwietnia 2016 r. (</w:t>
      </w:r>
      <w:proofErr w:type="spellStart"/>
      <w:r w:rsidRPr="00F4199D">
        <w:rPr>
          <w:sz w:val="22"/>
          <w:szCs w:val="22"/>
        </w:rPr>
        <w:t>Dz.Urz.UE.L</w:t>
      </w:r>
      <w:proofErr w:type="spellEnd"/>
      <w:r w:rsidRPr="00F4199D">
        <w:rPr>
          <w:sz w:val="22"/>
          <w:szCs w:val="22"/>
        </w:rPr>
        <w:t xml:space="preserve"> Nr 119, str. 1) oraz zgodnie z przepisami Ustawy o ochronie danych osobowych z dnia 10 maja 2018 r. (Dz.U. z 2019 r. poz. 1781). Imię i nazwisko pracownika nie </w:t>
      </w:r>
      <w:r w:rsidR="00601CA4" w:rsidRPr="00F4199D">
        <w:rPr>
          <w:sz w:val="22"/>
          <w:szCs w:val="22"/>
        </w:rPr>
        <w:t>podlegają</w:t>
      </w:r>
      <w:r w:rsidRPr="00F4199D">
        <w:rPr>
          <w:sz w:val="22"/>
          <w:szCs w:val="22"/>
        </w:rPr>
        <w:t xml:space="preserve"> </w:t>
      </w:r>
      <w:proofErr w:type="spellStart"/>
      <w:r w:rsidRPr="00F4199D">
        <w:rPr>
          <w:sz w:val="22"/>
          <w:szCs w:val="22"/>
        </w:rPr>
        <w:t>anonimizacji</w:t>
      </w:r>
      <w:proofErr w:type="spellEnd"/>
      <w:r w:rsidRPr="00F4199D">
        <w:rPr>
          <w:sz w:val="22"/>
          <w:szCs w:val="22"/>
        </w:rPr>
        <w:t xml:space="preserve">. </w:t>
      </w:r>
    </w:p>
    <w:p w14:paraId="15DCEB03" w14:textId="036AE926" w:rsidR="00D16166" w:rsidRPr="00F4199D" w:rsidRDefault="00D16166" w:rsidP="00D16166">
      <w:pPr>
        <w:ind w:left="851"/>
        <w:jc w:val="both"/>
        <w:rPr>
          <w:sz w:val="22"/>
          <w:szCs w:val="22"/>
        </w:rPr>
      </w:pPr>
      <w:r w:rsidRPr="00F4199D">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77DDBFF0" w14:textId="77777777" w:rsidR="005E7835" w:rsidRDefault="005E7835">
      <w:pPr>
        <w:pStyle w:val="Akapitzlist"/>
        <w:numPr>
          <w:ilvl w:val="0"/>
          <w:numId w:val="39"/>
        </w:numPr>
        <w:ind w:left="851" w:hanging="284"/>
        <w:jc w:val="both"/>
        <w:rPr>
          <w:sz w:val="22"/>
          <w:szCs w:val="22"/>
        </w:rPr>
      </w:pPr>
      <w:r w:rsidRPr="00F4199D">
        <w:rPr>
          <w:sz w:val="22"/>
          <w:szCs w:val="22"/>
        </w:rPr>
        <w:t xml:space="preserve">Zamawiającemu naliczy Wykonawcy kary umowne w przypadkach i wysokościach określonych w § 25 ust. 1 pkt 8-12 umowy. </w:t>
      </w:r>
    </w:p>
    <w:p w14:paraId="4944B17A" w14:textId="77777777" w:rsidR="00B97FA9" w:rsidRDefault="00B97FA9" w:rsidP="00B97FA9">
      <w:pPr>
        <w:pStyle w:val="Akapitzlist"/>
        <w:ind w:left="851"/>
        <w:jc w:val="both"/>
        <w:rPr>
          <w:sz w:val="22"/>
          <w:szCs w:val="22"/>
        </w:rPr>
      </w:pPr>
    </w:p>
    <w:p w14:paraId="2EBD265D" w14:textId="77777777" w:rsidR="00A7724A" w:rsidRPr="00A7724A" w:rsidRDefault="00A7724A" w:rsidP="00A7724A">
      <w:pPr>
        <w:pStyle w:val="Akapitzlist"/>
        <w:ind w:left="851"/>
        <w:jc w:val="center"/>
        <w:rPr>
          <w:b/>
          <w:bCs/>
          <w:sz w:val="22"/>
          <w:szCs w:val="22"/>
        </w:rPr>
      </w:pPr>
      <w:r w:rsidRPr="00A7724A">
        <w:rPr>
          <w:b/>
          <w:bCs/>
          <w:sz w:val="22"/>
          <w:szCs w:val="22"/>
        </w:rPr>
        <w:t>§ 29.  Zmiany umowy w zakresie wysokości wynagrodzenia</w:t>
      </w:r>
    </w:p>
    <w:p w14:paraId="29757BFA" w14:textId="77777777" w:rsidR="00A7724A" w:rsidRPr="00A7724A" w:rsidRDefault="00A7724A" w:rsidP="00A7724A">
      <w:pPr>
        <w:pStyle w:val="Akapitzlist"/>
        <w:ind w:left="851"/>
        <w:jc w:val="both"/>
        <w:rPr>
          <w:sz w:val="22"/>
          <w:szCs w:val="22"/>
        </w:rPr>
      </w:pPr>
      <w:r w:rsidRPr="00A7724A">
        <w:rPr>
          <w:sz w:val="22"/>
          <w:szCs w:val="22"/>
        </w:rPr>
        <w:t>1.</w:t>
      </w:r>
      <w:r w:rsidRPr="00A7724A">
        <w:rPr>
          <w:sz w:val="22"/>
          <w:szCs w:val="22"/>
        </w:rPr>
        <w:tab/>
        <w:t>Strony mogą dokonać zmiany wynagrodzenia należnego Wykonawcy, o którym mowa w § 10 umowy, w formie pisemnego aneksu, każdorazowo w przypadku wystąpienia jednej z następujących okoliczności:</w:t>
      </w:r>
    </w:p>
    <w:p w14:paraId="1B21F685" w14:textId="77777777" w:rsidR="00A7724A" w:rsidRPr="00A7724A" w:rsidRDefault="00A7724A" w:rsidP="00A7724A">
      <w:pPr>
        <w:pStyle w:val="Akapitzlist"/>
        <w:ind w:left="851"/>
        <w:jc w:val="both"/>
        <w:rPr>
          <w:sz w:val="22"/>
          <w:szCs w:val="22"/>
        </w:rPr>
      </w:pPr>
      <w:r w:rsidRPr="00A7724A">
        <w:rPr>
          <w:sz w:val="22"/>
          <w:szCs w:val="22"/>
        </w:rPr>
        <w:t>1)</w:t>
      </w:r>
      <w:r w:rsidRPr="00A7724A">
        <w:rPr>
          <w:sz w:val="22"/>
          <w:szCs w:val="22"/>
        </w:rPr>
        <w:tab/>
        <w:t>zmiany wysokości minimalnego wynagrodzenia za pracę albo wysokości minimalnej stawki godzinowej, ustalonych na podstawie ustawy z dnia 10 października 2002 r. o minimalnym wynagrodzeniu za pracę (Dz. U. z 2024 r. poz. 1773 ze zm.),</w:t>
      </w:r>
    </w:p>
    <w:p w14:paraId="00FB17D9" w14:textId="77777777" w:rsidR="00A7724A" w:rsidRPr="00A7724A" w:rsidRDefault="00A7724A" w:rsidP="00A7724A">
      <w:pPr>
        <w:pStyle w:val="Akapitzlist"/>
        <w:ind w:left="851"/>
        <w:jc w:val="both"/>
        <w:rPr>
          <w:sz w:val="22"/>
          <w:szCs w:val="22"/>
        </w:rPr>
      </w:pPr>
      <w:r w:rsidRPr="00A7724A">
        <w:rPr>
          <w:sz w:val="22"/>
          <w:szCs w:val="22"/>
        </w:rPr>
        <w:t>2)</w:t>
      </w:r>
      <w:r w:rsidRPr="00A7724A">
        <w:rPr>
          <w:sz w:val="22"/>
          <w:szCs w:val="22"/>
        </w:rPr>
        <w:tab/>
        <w:t>zmiany zasad podlegania ubezpieczeniu społecznemu, ubezpieczeniu zdrowotnemu lub wysokości stawki składki na ubezpieczenia społeczne lub zdrowotne,</w:t>
      </w:r>
    </w:p>
    <w:p w14:paraId="3BCE96E8" w14:textId="77777777" w:rsidR="00A7724A" w:rsidRPr="00A7724A" w:rsidRDefault="00A7724A" w:rsidP="00A7724A">
      <w:pPr>
        <w:pStyle w:val="Akapitzlist"/>
        <w:ind w:left="851"/>
        <w:jc w:val="both"/>
        <w:rPr>
          <w:sz w:val="22"/>
          <w:szCs w:val="22"/>
        </w:rPr>
      </w:pPr>
      <w:r w:rsidRPr="00A7724A">
        <w:rPr>
          <w:sz w:val="22"/>
          <w:szCs w:val="22"/>
        </w:rPr>
        <w:t>3)</w:t>
      </w:r>
      <w:r w:rsidRPr="00A7724A">
        <w:rPr>
          <w:sz w:val="22"/>
          <w:szCs w:val="22"/>
        </w:rPr>
        <w:tab/>
        <w:t xml:space="preserve">zmiany zasad gromadzenia i wysokości wpłat do pracowniczych planów kapitałowych, </w:t>
      </w:r>
    </w:p>
    <w:p w14:paraId="7F800929" w14:textId="77777777" w:rsidR="00A7724A" w:rsidRPr="00A7724A" w:rsidRDefault="00A7724A" w:rsidP="00A7724A">
      <w:pPr>
        <w:pStyle w:val="Akapitzlist"/>
        <w:ind w:left="851"/>
        <w:jc w:val="both"/>
        <w:rPr>
          <w:sz w:val="22"/>
          <w:szCs w:val="22"/>
        </w:rPr>
      </w:pPr>
      <w:r w:rsidRPr="00A7724A">
        <w:rPr>
          <w:sz w:val="22"/>
          <w:szCs w:val="22"/>
        </w:rPr>
        <w:t>o których mowa w ustawie z dnia 4 października 2018 r. o pracowniczych planach kapitałowych (Dz. U. z 2024 r. poz. 427);</w:t>
      </w:r>
    </w:p>
    <w:p w14:paraId="6DEC6F1D" w14:textId="77777777" w:rsidR="00A7724A" w:rsidRPr="00A7724A" w:rsidRDefault="00A7724A" w:rsidP="00A7724A">
      <w:pPr>
        <w:pStyle w:val="Akapitzlist"/>
        <w:ind w:left="851"/>
        <w:jc w:val="both"/>
        <w:rPr>
          <w:sz w:val="22"/>
          <w:szCs w:val="22"/>
        </w:rPr>
      </w:pPr>
      <w:r w:rsidRPr="00A7724A">
        <w:rPr>
          <w:sz w:val="22"/>
          <w:szCs w:val="22"/>
        </w:rPr>
        <w:t>- na zasadach i w sposób określony w ust. 2-10, jeżeli zmiany te będą miały wpływ na koszty wykonania umowy przez Wykonawcę.</w:t>
      </w:r>
    </w:p>
    <w:p w14:paraId="226FAA3E" w14:textId="77777777" w:rsidR="00A7724A" w:rsidRPr="00A7724A" w:rsidRDefault="00A7724A" w:rsidP="00A7724A">
      <w:pPr>
        <w:pStyle w:val="Akapitzlist"/>
        <w:ind w:left="851"/>
        <w:jc w:val="both"/>
        <w:rPr>
          <w:sz w:val="22"/>
          <w:szCs w:val="22"/>
        </w:rPr>
      </w:pPr>
      <w:r w:rsidRPr="00A7724A">
        <w:rPr>
          <w:sz w:val="22"/>
          <w:szCs w:val="22"/>
        </w:rPr>
        <w:t>2.</w:t>
      </w:r>
      <w:r w:rsidRPr="00A7724A">
        <w:rPr>
          <w:sz w:val="22"/>
          <w:szCs w:val="22"/>
        </w:rPr>
        <w:tab/>
        <w:t xml:space="preserve">Zmiana wysokości wynagrodzenia w przypadku zaistnienia przesłanki, o której mowa </w:t>
      </w:r>
    </w:p>
    <w:p w14:paraId="30E2C5FF" w14:textId="77777777" w:rsidR="00A7724A" w:rsidRPr="00A7724A" w:rsidRDefault="00A7724A" w:rsidP="00A7724A">
      <w:pPr>
        <w:pStyle w:val="Akapitzlist"/>
        <w:ind w:left="851"/>
        <w:jc w:val="both"/>
        <w:rPr>
          <w:sz w:val="22"/>
          <w:szCs w:val="22"/>
        </w:rPr>
      </w:pPr>
      <w:r w:rsidRPr="00A7724A">
        <w:rPr>
          <w:sz w:val="22"/>
          <w:szCs w:val="22"/>
        </w:rPr>
        <w:t>w ust. 1 pkt 1,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06D28754" w14:textId="77777777" w:rsidR="00A7724A" w:rsidRPr="00A7724A" w:rsidRDefault="00A7724A" w:rsidP="00A7724A">
      <w:pPr>
        <w:pStyle w:val="Akapitzlist"/>
        <w:ind w:left="851"/>
        <w:jc w:val="both"/>
        <w:rPr>
          <w:sz w:val="22"/>
          <w:szCs w:val="22"/>
        </w:rPr>
      </w:pPr>
      <w:r w:rsidRPr="00A7724A">
        <w:rPr>
          <w:sz w:val="22"/>
          <w:szCs w:val="22"/>
        </w:rPr>
        <w:t>3.</w:t>
      </w:r>
      <w:r w:rsidRPr="00A7724A">
        <w:rPr>
          <w:sz w:val="22"/>
          <w:szCs w:val="22"/>
        </w:rPr>
        <w:tab/>
        <w:t>W przypadku zmiany, o której mowa w ust. 1 pkt 1,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14:paraId="559E6420" w14:textId="77777777" w:rsidR="00A7724A" w:rsidRPr="00A7724A" w:rsidRDefault="00A7724A" w:rsidP="00A7724A">
      <w:pPr>
        <w:pStyle w:val="Akapitzlist"/>
        <w:ind w:left="851"/>
        <w:jc w:val="both"/>
        <w:rPr>
          <w:sz w:val="22"/>
          <w:szCs w:val="22"/>
        </w:rPr>
      </w:pPr>
      <w:r w:rsidRPr="00A7724A">
        <w:rPr>
          <w:sz w:val="22"/>
          <w:szCs w:val="22"/>
        </w:rPr>
        <w:t>4.</w:t>
      </w:r>
      <w:r w:rsidRPr="00A7724A">
        <w:rPr>
          <w:sz w:val="22"/>
          <w:szCs w:val="22"/>
        </w:rPr>
        <w:tab/>
        <w:t>W przypadku zmiany, o której mowa w ust. 1 pkt 2,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38740BD2" w14:textId="77777777" w:rsidR="00A7724A" w:rsidRPr="00A7724A" w:rsidRDefault="00A7724A" w:rsidP="00A7724A">
      <w:pPr>
        <w:pStyle w:val="Akapitzlist"/>
        <w:ind w:left="851"/>
        <w:jc w:val="both"/>
        <w:rPr>
          <w:sz w:val="22"/>
          <w:szCs w:val="22"/>
        </w:rPr>
      </w:pPr>
      <w:r w:rsidRPr="00A7724A">
        <w:rPr>
          <w:sz w:val="22"/>
          <w:szCs w:val="22"/>
        </w:rPr>
        <w:t>5.</w:t>
      </w:r>
      <w:r w:rsidRPr="00A7724A">
        <w:rPr>
          <w:sz w:val="22"/>
          <w:szCs w:val="22"/>
        </w:rPr>
        <w:tab/>
        <w:t>W przypadku zmiany, o której mowa w ust. 1 pkt 3 wynagrodzenie Wykonawcy ulegnie zmianie o kwotę odpowiadającą zmianie kosztu Wykonawcy ponoszonego w związku ze zmianą wysokości wpłat do pracowniczych planów kapitałowych. Kwota odpowiadająca zmianie koszty Wykonawcy będzie odnosić się wyłącznie do części wynagrodzenia pracowników, o których mowa w zdaniu poprzedzającym, odpowiadającej zakresowi, w jakim wykonują oni prace bezpośrednio związane z realizacją przedmiotu umowy.</w:t>
      </w:r>
    </w:p>
    <w:p w14:paraId="56F65C37" w14:textId="77777777" w:rsidR="00A7724A" w:rsidRPr="00A7724A" w:rsidRDefault="00A7724A" w:rsidP="00A7724A">
      <w:pPr>
        <w:pStyle w:val="Akapitzlist"/>
        <w:ind w:left="851"/>
        <w:jc w:val="both"/>
        <w:rPr>
          <w:sz w:val="22"/>
          <w:szCs w:val="22"/>
        </w:rPr>
      </w:pPr>
      <w:r w:rsidRPr="00A7724A">
        <w:rPr>
          <w:sz w:val="22"/>
          <w:szCs w:val="22"/>
        </w:rPr>
        <w:t>6.</w:t>
      </w:r>
      <w:r w:rsidRPr="00A7724A">
        <w:rPr>
          <w:sz w:val="22"/>
          <w:szCs w:val="22"/>
        </w:rPr>
        <w:tab/>
        <w:t xml:space="preserve">W celu zawarcia aneksu, o którym mowa w ust. 1, Wykonawca może wystąpić do Zamawiającego z wnioskiem o dokonanie zmiany wysokości wynagrodzenia należnego Wykonawcy, wraz z uzasadnieniem zawierającym w szczególności szczegółowe wyliczenie całkowitej kwoty, o jaką wynagrodzenie Wykonawcy powinno ulec zmianie, oraz wskazaniem </w:t>
      </w:r>
      <w:r w:rsidRPr="00A7724A">
        <w:rPr>
          <w:sz w:val="22"/>
          <w:szCs w:val="22"/>
        </w:rPr>
        <w:lastRenderedPageBreak/>
        <w:t xml:space="preserve">daty, od której nastąpiła bądź nastąpi zmiana wysokości kosztów wykonania umowy uzasadniająca zmianę wysokości wynagrodzenia należnego Wykonawcy. </w:t>
      </w:r>
    </w:p>
    <w:p w14:paraId="443C9D85" w14:textId="77777777" w:rsidR="00A7724A" w:rsidRPr="00A7724A" w:rsidRDefault="00A7724A" w:rsidP="00A7724A">
      <w:pPr>
        <w:pStyle w:val="Akapitzlist"/>
        <w:ind w:left="851"/>
        <w:jc w:val="both"/>
        <w:rPr>
          <w:sz w:val="22"/>
          <w:szCs w:val="22"/>
        </w:rPr>
      </w:pPr>
      <w:r w:rsidRPr="00A7724A">
        <w:rPr>
          <w:sz w:val="22"/>
          <w:szCs w:val="22"/>
        </w:rPr>
        <w:t>7.</w:t>
      </w:r>
      <w:r w:rsidRPr="00A7724A">
        <w:rPr>
          <w:sz w:val="22"/>
          <w:szCs w:val="22"/>
        </w:rPr>
        <w:tab/>
        <w:t xml:space="preserve">W przypadku zmian, o których mowa w ust. 1 pkt 1, 2 lub pkt 3, jeżeli z wnioskiem występuje Wykonawca, jest on zobowiązany dołączyć do wniosku dokumenty, z których będzie wynikać </w:t>
      </w:r>
    </w:p>
    <w:p w14:paraId="6473D49A" w14:textId="77777777" w:rsidR="00A7724A" w:rsidRPr="00A7724A" w:rsidRDefault="00A7724A" w:rsidP="00A7724A">
      <w:pPr>
        <w:pStyle w:val="Akapitzlist"/>
        <w:ind w:left="851"/>
        <w:jc w:val="both"/>
        <w:rPr>
          <w:sz w:val="22"/>
          <w:szCs w:val="22"/>
        </w:rPr>
      </w:pPr>
      <w:r w:rsidRPr="00A7724A">
        <w:rPr>
          <w:sz w:val="22"/>
          <w:szCs w:val="22"/>
        </w:rPr>
        <w:t>w jakim zakresie zmiany te mają wpływ na koszty wykonania zamówienia, w szczególności:</w:t>
      </w:r>
    </w:p>
    <w:p w14:paraId="4AAFF741" w14:textId="77777777" w:rsidR="00A7724A" w:rsidRPr="00A7724A" w:rsidRDefault="00A7724A" w:rsidP="00A7724A">
      <w:pPr>
        <w:pStyle w:val="Akapitzlist"/>
        <w:ind w:left="851"/>
        <w:jc w:val="both"/>
        <w:rPr>
          <w:sz w:val="22"/>
          <w:szCs w:val="22"/>
        </w:rPr>
      </w:pPr>
      <w:r w:rsidRPr="00A7724A">
        <w:rPr>
          <w:sz w:val="22"/>
          <w:szCs w:val="22"/>
        </w:rPr>
        <w:t>1)</w:t>
      </w:r>
      <w:r w:rsidRPr="00A7724A">
        <w:rPr>
          <w:sz w:val="22"/>
          <w:szCs w:val="22"/>
        </w:rPr>
        <w:tab/>
        <w:t>pisemne zestawienie wynagrodzeń (zarówno przed jak i po zmianie) pracowników (bez ujawniania tzw. „danych wrażliwych”), wraz z określeniem zakresu (części etatu), w jakim wykonują oni prace bezpośrednio związane z realizacją przedmiotu umowy oraz części wynagrodzenia odpowiadającej temu zakresowi – w przypadku zmiany, o której mowa w ust. 1 pkt 1,</w:t>
      </w:r>
    </w:p>
    <w:p w14:paraId="5BAD5440" w14:textId="77777777" w:rsidR="00A7724A" w:rsidRPr="00A7724A" w:rsidRDefault="00A7724A" w:rsidP="00A7724A">
      <w:pPr>
        <w:pStyle w:val="Akapitzlist"/>
        <w:ind w:left="851"/>
        <w:jc w:val="both"/>
        <w:rPr>
          <w:sz w:val="22"/>
          <w:szCs w:val="22"/>
        </w:rPr>
      </w:pPr>
      <w:r w:rsidRPr="00A7724A">
        <w:rPr>
          <w:sz w:val="22"/>
          <w:szCs w:val="22"/>
        </w:rPr>
        <w:t>2)</w:t>
      </w:r>
      <w:r w:rsidRPr="00A7724A">
        <w:rPr>
          <w:sz w:val="22"/>
          <w:szCs w:val="22"/>
        </w:rPr>
        <w:tab/>
        <w:t>pisemne zestawienie wynagrodzeń (zarówno przed jak i po zmianie) pracowników (bez ujawniania tzw. „danych wrażliwych”),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2,</w:t>
      </w:r>
    </w:p>
    <w:p w14:paraId="2385FAB6" w14:textId="77777777" w:rsidR="00A7724A" w:rsidRPr="00A7724A" w:rsidRDefault="00A7724A" w:rsidP="00A7724A">
      <w:pPr>
        <w:pStyle w:val="Akapitzlist"/>
        <w:ind w:left="851"/>
        <w:jc w:val="both"/>
        <w:rPr>
          <w:sz w:val="22"/>
          <w:szCs w:val="22"/>
        </w:rPr>
      </w:pPr>
      <w:r w:rsidRPr="00A7724A">
        <w:rPr>
          <w:sz w:val="22"/>
          <w:szCs w:val="22"/>
        </w:rPr>
        <w:t>3)</w:t>
      </w:r>
      <w:r w:rsidRPr="00A7724A">
        <w:rPr>
          <w:sz w:val="22"/>
          <w:szCs w:val="22"/>
        </w:rPr>
        <w:tab/>
        <w:t>pisemne zestawienie wynagrodzeń (zarówno przed, jak i po zmianie) pracowników świadczących usługi (bez ujawniania tzw. „danych wrażliwych ”), wraz z kwotami wpłat do pracowniczych planów kapitałowych, o których mowa w ustawie z dnia 4 października 2018 r. o pracowniczych planach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3</w:t>
      </w:r>
    </w:p>
    <w:p w14:paraId="65EFDB53" w14:textId="77777777" w:rsidR="00A7724A" w:rsidRPr="00A7724A" w:rsidRDefault="00A7724A" w:rsidP="00A7724A">
      <w:pPr>
        <w:pStyle w:val="Akapitzlist"/>
        <w:ind w:left="851"/>
        <w:jc w:val="both"/>
        <w:rPr>
          <w:sz w:val="22"/>
          <w:szCs w:val="22"/>
        </w:rPr>
      </w:pPr>
      <w:r w:rsidRPr="00A7724A">
        <w:rPr>
          <w:sz w:val="22"/>
          <w:szCs w:val="22"/>
        </w:rPr>
        <w:t>8.</w:t>
      </w:r>
      <w:r w:rsidRPr="00A7724A">
        <w:rPr>
          <w:sz w:val="22"/>
          <w:szCs w:val="22"/>
        </w:rPr>
        <w:tab/>
        <w:t>W terminie 10 dni roboczych od dnia przekazania wniosku, o którym mowa w ust. 6, Zamawiający, przekaże Wykonawcy informację o zakresie, w jakim zatwierdza wniosek oraz wskaże kwotę, o którą wynagrodzenie należne Wykonawcy powinno ulec zmianie, albo informację o niezatwierdzeniu wniosku wraz z uzasadnieniem.</w:t>
      </w:r>
    </w:p>
    <w:p w14:paraId="3DBDFCBC" w14:textId="77777777" w:rsidR="00A7724A" w:rsidRPr="00A7724A" w:rsidRDefault="00A7724A" w:rsidP="00A7724A">
      <w:pPr>
        <w:pStyle w:val="Akapitzlist"/>
        <w:ind w:left="851"/>
        <w:jc w:val="both"/>
        <w:rPr>
          <w:sz w:val="22"/>
          <w:szCs w:val="22"/>
        </w:rPr>
      </w:pPr>
      <w:r w:rsidRPr="00A7724A">
        <w:rPr>
          <w:sz w:val="22"/>
          <w:szCs w:val="22"/>
        </w:rPr>
        <w:t>9.</w:t>
      </w:r>
      <w:r w:rsidRPr="00A7724A">
        <w:rPr>
          <w:sz w:val="22"/>
          <w:szCs w:val="22"/>
        </w:rPr>
        <w:tab/>
        <w:t xml:space="preserve">W przypadku otrzymania przez Wykonawcę informacji o niezatwierdzeniu wniosku lub częściowym zatwierdzeniu wniosku, Wykonawca może ponownie wystąpić z wnioskiem, o którym mowa w ust. 6. </w:t>
      </w:r>
    </w:p>
    <w:p w14:paraId="3C957C42" w14:textId="77777777" w:rsidR="00A7724A" w:rsidRPr="00A7724A" w:rsidRDefault="00A7724A" w:rsidP="00A7724A">
      <w:pPr>
        <w:pStyle w:val="Akapitzlist"/>
        <w:ind w:left="851"/>
        <w:jc w:val="both"/>
        <w:rPr>
          <w:sz w:val="22"/>
          <w:szCs w:val="22"/>
        </w:rPr>
      </w:pPr>
      <w:r w:rsidRPr="00A7724A">
        <w:rPr>
          <w:sz w:val="22"/>
          <w:szCs w:val="22"/>
        </w:rPr>
        <w:t>W takim przypadku przepisy ust. 6-8 stosuje się odpowiednio.</w:t>
      </w:r>
    </w:p>
    <w:p w14:paraId="4DCCC026" w14:textId="77777777" w:rsidR="00A7724A" w:rsidRPr="00A7724A" w:rsidRDefault="00A7724A" w:rsidP="00A7724A">
      <w:pPr>
        <w:pStyle w:val="Akapitzlist"/>
        <w:ind w:left="851"/>
        <w:jc w:val="both"/>
        <w:rPr>
          <w:sz w:val="22"/>
          <w:szCs w:val="22"/>
        </w:rPr>
      </w:pPr>
      <w:r w:rsidRPr="00A7724A">
        <w:rPr>
          <w:sz w:val="22"/>
          <w:szCs w:val="22"/>
        </w:rPr>
        <w:t>10.</w:t>
      </w:r>
      <w:r w:rsidRPr="00A7724A">
        <w:rPr>
          <w:sz w:val="22"/>
          <w:szCs w:val="22"/>
        </w:rPr>
        <w:tab/>
        <w:t>Zawarcie aneksu nastąpi nie później niż w terminie 10 dni roboczych od dnia zatwierdzenia wniosku o dokonanie zmiany wysokości wynagrodzenia należnego Wykonawcy.</w:t>
      </w:r>
    </w:p>
    <w:p w14:paraId="42F45948" w14:textId="77777777" w:rsidR="00A7724A" w:rsidRPr="00A7724A" w:rsidRDefault="00A7724A" w:rsidP="00A7724A">
      <w:pPr>
        <w:pStyle w:val="Akapitzlist"/>
        <w:ind w:left="851"/>
        <w:jc w:val="both"/>
        <w:rPr>
          <w:sz w:val="22"/>
          <w:szCs w:val="22"/>
        </w:rPr>
      </w:pPr>
      <w:r w:rsidRPr="00A7724A">
        <w:rPr>
          <w:sz w:val="22"/>
          <w:szCs w:val="22"/>
        </w:rPr>
        <w:t>11.</w:t>
      </w:r>
      <w:r w:rsidRPr="00A7724A">
        <w:rPr>
          <w:sz w:val="22"/>
          <w:szCs w:val="22"/>
        </w:rPr>
        <w:tab/>
        <w:t xml:space="preserve">Niezależnie od postanowień ustępów powyżej, Strony przewidują możliwość wprowadzenia zmian wynagrodzenia należnego Wykonawcy, o którym mowa w § 10 umowy, w formie aneksu do umowy, w przypadku zmiany cen materiałów lub kosztów związanych z realizacją przedmiotu umowy w tym zakresie, na zasadach wskazanych poniżej. </w:t>
      </w:r>
    </w:p>
    <w:p w14:paraId="3311F314" w14:textId="77777777" w:rsidR="00A7724A" w:rsidRPr="00A7724A" w:rsidRDefault="00A7724A" w:rsidP="00A7724A">
      <w:pPr>
        <w:pStyle w:val="Akapitzlist"/>
        <w:ind w:left="851"/>
        <w:jc w:val="both"/>
        <w:rPr>
          <w:sz w:val="22"/>
          <w:szCs w:val="22"/>
        </w:rPr>
      </w:pPr>
      <w:r w:rsidRPr="00A7724A">
        <w:rPr>
          <w:sz w:val="22"/>
          <w:szCs w:val="22"/>
        </w:rPr>
        <w:t>12.</w:t>
      </w:r>
      <w:r w:rsidRPr="00A7724A">
        <w:rPr>
          <w:sz w:val="22"/>
          <w:szCs w:val="22"/>
        </w:rPr>
        <w:tab/>
        <w:t>Przez zmianę ceny materiałów lub kosztów rozumie się wzrost odpowiednio cen lub kosztów, jak i ich obniżenie, względem ceny lub kosztu przyjętych w celu ustalenia wynagrodzenia Wykonawcy zawartego w ofercie.</w:t>
      </w:r>
    </w:p>
    <w:p w14:paraId="52A70A86" w14:textId="77777777" w:rsidR="00A7724A" w:rsidRPr="00A7724A" w:rsidRDefault="00A7724A" w:rsidP="00A7724A">
      <w:pPr>
        <w:pStyle w:val="Akapitzlist"/>
        <w:ind w:left="851"/>
        <w:jc w:val="both"/>
        <w:rPr>
          <w:sz w:val="22"/>
          <w:szCs w:val="22"/>
        </w:rPr>
      </w:pPr>
      <w:r w:rsidRPr="00A7724A">
        <w:rPr>
          <w:sz w:val="22"/>
          <w:szCs w:val="22"/>
        </w:rPr>
        <w:t>13.</w:t>
      </w:r>
      <w:r w:rsidRPr="00A7724A">
        <w:rPr>
          <w:sz w:val="22"/>
          <w:szCs w:val="22"/>
        </w:rPr>
        <w:tab/>
        <w:t>Jeżeli zmiana ceny materiałów lub kosztów, o której mowa w ust. 12, względem ceny lub kosztów przyjętych w celu ustalenia wynagrodzenia Wykonawcy zawartego w ofercie zmieni się o minimum 10 %, każda ze Stron uprawniona będzie do wystąpienia z wnioskiem o dokonanie zmiany wysokości wynagrodzenia. Zmieniona wartość wynagrodzenia, obowiązywać będzie od miesiąca następującego po miesiącu, w którym Strona wystąpiła z takim wnioskiem, o ile druga Strona uzna, iż rzeczywiście doszło do zmiany cen materiałów lub kosztów mających wpływ na wysokość wynagrodzenia. Początkowym terminem ustalenia wynagrodzenia jest dzień podpisania umowy, z zastrzeżeniem przypadku o którym mowa w art. 439 ust. 3 ustawy PZP – wówczas początkowy dzień ustalenia wynagrodzenia określa się zgodnie z powołanym przepisem.</w:t>
      </w:r>
    </w:p>
    <w:p w14:paraId="6D4BA2B9" w14:textId="77777777" w:rsidR="00A7724A" w:rsidRPr="00A7724A" w:rsidRDefault="00A7724A" w:rsidP="00A7724A">
      <w:pPr>
        <w:pStyle w:val="Akapitzlist"/>
        <w:ind w:left="851"/>
        <w:jc w:val="both"/>
        <w:rPr>
          <w:sz w:val="22"/>
          <w:szCs w:val="22"/>
        </w:rPr>
      </w:pPr>
      <w:r w:rsidRPr="00A7724A">
        <w:rPr>
          <w:sz w:val="22"/>
          <w:szCs w:val="22"/>
        </w:rPr>
        <w:t>14.</w:t>
      </w:r>
      <w:r w:rsidRPr="00A7724A">
        <w:rPr>
          <w:sz w:val="22"/>
          <w:szCs w:val="22"/>
        </w:rPr>
        <w:tab/>
        <w:t xml:space="preserve">Zmiana wynagrodzenia, o której mowa w ust. 13, ustalana będzie w oparciu </w:t>
      </w:r>
    </w:p>
    <w:p w14:paraId="09AE9091" w14:textId="77777777" w:rsidR="00A7724A" w:rsidRPr="00A7724A" w:rsidRDefault="00A7724A" w:rsidP="00A7724A">
      <w:pPr>
        <w:pStyle w:val="Akapitzlist"/>
        <w:ind w:left="851"/>
        <w:jc w:val="both"/>
        <w:rPr>
          <w:sz w:val="22"/>
          <w:szCs w:val="22"/>
        </w:rPr>
      </w:pPr>
      <w:r w:rsidRPr="00A7724A">
        <w:rPr>
          <w:sz w:val="22"/>
          <w:szCs w:val="22"/>
        </w:rPr>
        <w:t xml:space="preserve">o średnioroczny wskaźnik cen towarów i usług konsumpcyjnych publikowany przez Prezesa Głównego Urzędu Statystycznego. Zmiana wynagrodzenia zostanie dokonana o wartość wskaźnika, o którym jest mowa w </w:t>
      </w:r>
      <w:proofErr w:type="spellStart"/>
      <w:r w:rsidRPr="00A7724A">
        <w:rPr>
          <w:sz w:val="22"/>
          <w:szCs w:val="22"/>
        </w:rPr>
        <w:t>zd</w:t>
      </w:r>
      <w:proofErr w:type="spellEnd"/>
      <w:r w:rsidRPr="00A7724A">
        <w:rPr>
          <w:sz w:val="22"/>
          <w:szCs w:val="22"/>
        </w:rPr>
        <w:t>. 1, pod warunkiem, że  zmiana cen materiałów lub kosztów miała wpływ na koszt realizacji przedmiotu umowy</w:t>
      </w:r>
    </w:p>
    <w:p w14:paraId="08ECB9CF" w14:textId="77777777" w:rsidR="00A7724A" w:rsidRPr="00A7724A" w:rsidRDefault="00A7724A" w:rsidP="00A7724A">
      <w:pPr>
        <w:pStyle w:val="Akapitzlist"/>
        <w:ind w:left="851"/>
        <w:jc w:val="both"/>
        <w:rPr>
          <w:sz w:val="22"/>
          <w:szCs w:val="22"/>
        </w:rPr>
      </w:pPr>
      <w:r w:rsidRPr="00A7724A">
        <w:rPr>
          <w:sz w:val="22"/>
          <w:szCs w:val="22"/>
        </w:rPr>
        <w:lastRenderedPageBreak/>
        <w:t>15.</w:t>
      </w:r>
      <w:r w:rsidRPr="00A7724A">
        <w:rPr>
          <w:sz w:val="22"/>
          <w:szCs w:val="22"/>
        </w:rPr>
        <w:tab/>
        <w:t xml:space="preserve">Strona wnioskująca o zmianę wysokości wynagrodzenia zobowiązana jest przedstawić we wniosku, o którym mowa w ust. 13, w jaki sposób zmiana cen materiałów lub kosztów miała wpływ na koszt realizacji przedmiotu umowy. Strona może wystąpić z wnioskiem, o którym mowa w ust. 13 nie częściej niż raz na 12 miesięcy, przy czym z pierwszym wnioskiem Strona może wystąpić po upływie 12 miesięcy liczonych od dnia zawarcia umowy. </w:t>
      </w:r>
    </w:p>
    <w:p w14:paraId="7CA0F756" w14:textId="77777777" w:rsidR="00A7724A" w:rsidRPr="00A7724A" w:rsidRDefault="00A7724A" w:rsidP="00A7724A">
      <w:pPr>
        <w:pStyle w:val="Akapitzlist"/>
        <w:ind w:left="851"/>
        <w:jc w:val="both"/>
        <w:rPr>
          <w:sz w:val="22"/>
          <w:szCs w:val="22"/>
        </w:rPr>
      </w:pPr>
      <w:r w:rsidRPr="00A7724A">
        <w:rPr>
          <w:sz w:val="22"/>
          <w:szCs w:val="22"/>
        </w:rPr>
        <w:t>16.</w:t>
      </w:r>
      <w:r w:rsidRPr="00A7724A">
        <w:rPr>
          <w:sz w:val="22"/>
          <w:szCs w:val="22"/>
        </w:rPr>
        <w:tab/>
        <w:t>Łączna maksymalna wartość zmiany wynagrodzenia na podstawie ust. 11-15, w trakcie całego okresy obowiązywania umowy nie może przekroczyć 20% pierwotnej wartości maksymalnej wartości wynagrodzenia Wykonawcy, o którym mowa w § 10 umowy</w:t>
      </w:r>
    </w:p>
    <w:p w14:paraId="463DA6D6" w14:textId="77777777" w:rsidR="00A7724A" w:rsidRPr="00A7724A" w:rsidRDefault="00A7724A" w:rsidP="00A7724A">
      <w:pPr>
        <w:pStyle w:val="Akapitzlist"/>
        <w:ind w:left="851"/>
        <w:jc w:val="both"/>
        <w:rPr>
          <w:sz w:val="22"/>
          <w:szCs w:val="22"/>
        </w:rPr>
      </w:pPr>
      <w:r w:rsidRPr="00A7724A">
        <w:rPr>
          <w:sz w:val="22"/>
          <w:szCs w:val="22"/>
        </w:rPr>
        <w:t xml:space="preserve">W przypadku, o którym mowa w ust. 11 - 15 Wykonawca, którego wynagrodzenie zostało zmienione, zobowiązany jest do zmiany wynagrodzenia przysługującego podwykonawcy, </w:t>
      </w:r>
    </w:p>
    <w:p w14:paraId="433DF391" w14:textId="0EA69A92" w:rsidR="00A7724A" w:rsidRDefault="00A7724A" w:rsidP="00A7724A">
      <w:pPr>
        <w:pStyle w:val="Akapitzlist"/>
        <w:ind w:left="851"/>
        <w:jc w:val="both"/>
        <w:rPr>
          <w:sz w:val="22"/>
          <w:szCs w:val="22"/>
        </w:rPr>
      </w:pPr>
      <w:r w:rsidRPr="00A7724A">
        <w:rPr>
          <w:sz w:val="22"/>
          <w:szCs w:val="22"/>
        </w:rPr>
        <w:t xml:space="preserve">z którym zawarł umowę, o której mowa w art. 439 ust. 5 </w:t>
      </w:r>
      <w:proofErr w:type="spellStart"/>
      <w:r w:rsidRPr="00A7724A">
        <w:rPr>
          <w:sz w:val="22"/>
          <w:szCs w:val="22"/>
        </w:rPr>
        <w:t>Pzp</w:t>
      </w:r>
      <w:proofErr w:type="spellEnd"/>
      <w:r w:rsidRPr="00A7724A">
        <w:rPr>
          <w:sz w:val="22"/>
          <w:szCs w:val="22"/>
        </w:rPr>
        <w:t>, w zakresie odpowiadającym zmianom cen materiałów lub kosztów dotyczących zobowiązania podwykonawcy, jak również zobowiązany jest poinformować pisemnie Zamawiającego o dokonanej zmianie wynagrodzenia podwykonawcy lub powodach braku dokonania takiej zmiany. Do zawiadomienia Wykonawca załączy oświadczenie podwykonawcy potwierdzającego terminową zapłatę z tytułu zmiany wysokości wynagrodzenia</w:t>
      </w:r>
    </w:p>
    <w:p w14:paraId="01820C9A" w14:textId="77777777" w:rsidR="00A7724A" w:rsidRPr="00A7724A" w:rsidRDefault="00A7724A" w:rsidP="00A7724A">
      <w:pPr>
        <w:pStyle w:val="Akapitzlist"/>
        <w:ind w:left="851"/>
        <w:jc w:val="both"/>
        <w:rPr>
          <w:sz w:val="22"/>
          <w:szCs w:val="22"/>
        </w:rPr>
      </w:pPr>
    </w:p>
    <w:p w14:paraId="6B74427D" w14:textId="77777777" w:rsidR="00A7724A" w:rsidRPr="00F4199D" w:rsidRDefault="00A7724A" w:rsidP="00021E37">
      <w:pPr>
        <w:overflowPunct/>
        <w:autoSpaceDE/>
        <w:autoSpaceDN/>
        <w:adjustRightInd/>
        <w:ind w:left="709"/>
        <w:jc w:val="both"/>
        <w:textAlignment w:val="auto"/>
        <w:rPr>
          <w:sz w:val="22"/>
          <w:szCs w:val="22"/>
          <w:highlight w:val="yellow"/>
        </w:rPr>
      </w:pPr>
    </w:p>
    <w:p w14:paraId="277BA95C" w14:textId="77777777" w:rsidR="00AE4713" w:rsidRPr="00F4199D" w:rsidRDefault="00AE4713" w:rsidP="001C258A">
      <w:pPr>
        <w:pStyle w:val="Nagwek5"/>
        <w:keepNext w:val="0"/>
        <w:rPr>
          <w:i w:val="0"/>
          <w:sz w:val="22"/>
          <w:szCs w:val="22"/>
        </w:rPr>
      </w:pPr>
      <w:r w:rsidRPr="00F4199D">
        <w:rPr>
          <w:i w:val="0"/>
          <w:sz w:val="22"/>
          <w:szCs w:val="22"/>
        </w:rPr>
        <w:t>Rozdział IX- POSTANOWIENIA KOŃCOWE</w:t>
      </w:r>
    </w:p>
    <w:p w14:paraId="4E1CF468" w14:textId="3D194CDD" w:rsidR="00AE4713" w:rsidRPr="00F4199D" w:rsidRDefault="00AE4713" w:rsidP="001C258A">
      <w:pPr>
        <w:jc w:val="center"/>
        <w:rPr>
          <w:b/>
          <w:sz w:val="22"/>
          <w:szCs w:val="22"/>
        </w:rPr>
      </w:pPr>
      <w:r w:rsidRPr="00F4199D">
        <w:rPr>
          <w:b/>
          <w:sz w:val="22"/>
          <w:szCs w:val="22"/>
        </w:rPr>
        <w:t xml:space="preserve">§ </w:t>
      </w:r>
      <w:r w:rsidR="00A7724A">
        <w:rPr>
          <w:b/>
          <w:sz w:val="22"/>
          <w:szCs w:val="22"/>
        </w:rPr>
        <w:t>30</w:t>
      </w:r>
      <w:r w:rsidR="00F65E5D" w:rsidRPr="00F4199D">
        <w:rPr>
          <w:b/>
          <w:sz w:val="22"/>
          <w:szCs w:val="22"/>
        </w:rPr>
        <w:t>. Postanowienia końcowe</w:t>
      </w:r>
    </w:p>
    <w:p w14:paraId="47D90648"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Wszelkie zmiany niniejszej umowy wymagają formy pisemnej pod rygorem nieważności.</w:t>
      </w:r>
    </w:p>
    <w:p w14:paraId="6BD2E374"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 xml:space="preserve">Strony ustalają, że w sprawach nieuregulowanych niniejszą umową stosuje się przepisy ustawy Prawo zamówień publicznych, przepisy ustawy Prawo budowlane z aktami wykonawczymi oraz przepisy </w:t>
      </w:r>
      <w:r w:rsidRPr="00F4199D">
        <w:rPr>
          <w:iCs/>
          <w:sz w:val="22"/>
          <w:szCs w:val="22"/>
        </w:rPr>
        <w:t xml:space="preserve">ustawy </w:t>
      </w:r>
      <w:r w:rsidRPr="00F4199D">
        <w:rPr>
          <w:sz w:val="22"/>
          <w:szCs w:val="22"/>
        </w:rPr>
        <w:t>Kodeks cywilny.</w:t>
      </w:r>
    </w:p>
    <w:p w14:paraId="146CB72E"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rFonts w:eastAsia="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Integralną częścią umowy jest SWZ i oferta Wykonawcy.</w:t>
      </w:r>
    </w:p>
    <w:p w14:paraId="2EFF6CB2" w14:textId="590C42CD"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Umowę sporządzono w 3 jednobrzmiących egzemplarzach – 2 egz. dla Zamawiającego i 1 egz. dla Wykonawcy.</w:t>
      </w:r>
    </w:p>
    <w:p w14:paraId="466BA497" w14:textId="2A9600D6" w:rsidR="006E0385" w:rsidRDefault="006E0385" w:rsidP="006E0385">
      <w:pPr>
        <w:overflowPunct/>
        <w:autoSpaceDE/>
        <w:autoSpaceDN/>
        <w:adjustRightInd/>
        <w:jc w:val="both"/>
        <w:textAlignment w:val="auto"/>
        <w:rPr>
          <w:sz w:val="22"/>
          <w:szCs w:val="22"/>
        </w:rPr>
      </w:pPr>
    </w:p>
    <w:p w14:paraId="17F9C7C0" w14:textId="77777777" w:rsidR="00AE4713" w:rsidRPr="00E77391" w:rsidRDefault="00AE4713" w:rsidP="001C258A">
      <w:pPr>
        <w:pStyle w:val="tyt"/>
        <w:keepNext w:val="0"/>
        <w:spacing w:before="0" w:after="0"/>
        <w:jc w:val="both"/>
        <w:rPr>
          <w:b w:val="0"/>
          <w:sz w:val="22"/>
          <w:szCs w:val="22"/>
        </w:rPr>
      </w:pPr>
    </w:p>
    <w:p w14:paraId="0789C535" w14:textId="77777777" w:rsidR="00A7724A" w:rsidRDefault="00A7724A" w:rsidP="001C258A">
      <w:pPr>
        <w:pStyle w:val="Nagwek4"/>
        <w:keepNext w:val="0"/>
        <w:jc w:val="center"/>
        <w:rPr>
          <w:i w:val="0"/>
          <w:sz w:val="24"/>
          <w:szCs w:val="24"/>
        </w:rPr>
      </w:pPr>
    </w:p>
    <w:p w14:paraId="1C611258" w14:textId="77777777" w:rsidR="00A7724A" w:rsidRDefault="00A7724A" w:rsidP="001C258A">
      <w:pPr>
        <w:pStyle w:val="Nagwek4"/>
        <w:keepNext w:val="0"/>
        <w:jc w:val="center"/>
        <w:rPr>
          <w:i w:val="0"/>
          <w:sz w:val="24"/>
          <w:szCs w:val="24"/>
        </w:rPr>
      </w:pPr>
    </w:p>
    <w:p w14:paraId="6470D77B" w14:textId="4B5F26D2"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bookmarkEnd w:id="0"/>
    <w:p w14:paraId="76D1CC61" w14:textId="77777777" w:rsidR="00996E02" w:rsidRPr="00AE4713" w:rsidRDefault="00996E02" w:rsidP="001C258A"/>
    <w:sectPr w:rsidR="00996E02" w:rsidRPr="00AE4713" w:rsidSect="0047660D">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702C" w14:textId="77777777" w:rsidR="00677B61" w:rsidRDefault="00677B61">
      <w:r>
        <w:separator/>
      </w:r>
    </w:p>
  </w:endnote>
  <w:endnote w:type="continuationSeparator" w:id="0">
    <w:p w14:paraId="640C527B" w14:textId="77777777" w:rsidR="00677B61" w:rsidRDefault="0067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1101C2" w:rsidRDefault="001101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1101C2" w:rsidRDefault="001101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1101C2" w:rsidRPr="00D865F8" w:rsidRDefault="001101C2"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3D5C16D9" w14:textId="0530AA29" w:rsidR="00651F9C" w:rsidRPr="00651F9C" w:rsidRDefault="001101C2" w:rsidP="00651F9C">
    <w:pPr>
      <w:rPr>
        <w:i/>
      </w:rPr>
    </w:pPr>
    <w:r w:rsidRPr="00517A02">
      <w:rPr>
        <w:i/>
      </w:rPr>
      <w:t xml:space="preserve">Załącznik nr 9 do SWZ </w:t>
    </w:r>
    <w:r w:rsidR="00651F9C">
      <w:rPr>
        <w:i/>
      </w:rPr>
      <w:t xml:space="preserve">- </w:t>
    </w:r>
    <w:r w:rsidR="00651F9C" w:rsidRPr="00651F9C">
      <w:rPr>
        <w:i/>
      </w:rPr>
      <w:t>„Adaptacja stawu nr 3 na zbiornik retencyjny w miejscowości Kośmin, gmina Żyrzyn”</w:t>
    </w:r>
  </w:p>
  <w:p w14:paraId="71F98EAE" w14:textId="10E561FF" w:rsidR="001101C2" w:rsidRPr="00120C54" w:rsidRDefault="001101C2" w:rsidP="00902C62">
    <w:pPr>
      <w:tabs>
        <w:tab w:val="left" w:pos="0"/>
      </w:tabs>
      <w:ind w:left="360"/>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B5C4" w14:textId="77777777" w:rsidR="00677B61" w:rsidRDefault="00677B61">
      <w:r>
        <w:separator/>
      </w:r>
    </w:p>
  </w:footnote>
  <w:footnote w:type="continuationSeparator" w:id="0">
    <w:p w14:paraId="7113A1B8" w14:textId="77777777" w:rsidR="00677B61" w:rsidRDefault="0067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1101C2" w:rsidRDefault="001101C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1101C2" w:rsidRDefault="001101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40F" w14:textId="52BE8247" w:rsidR="001101C2" w:rsidRPr="00E11842" w:rsidRDefault="001101C2" w:rsidP="00E11842">
    <w:pPr>
      <w:tabs>
        <w:tab w:val="left" w:pos="6375"/>
      </w:tabs>
      <w:suppressAutoHyphens/>
      <w:overflowPunct/>
      <w:autoSpaceDE/>
      <w:autoSpaceDN/>
      <w:adjustRightInd/>
      <w:textAlignment w:val="auto"/>
      <w:rPr>
        <w:lang w:eastAsia="ar-SA"/>
      </w:rPr>
    </w:pPr>
    <w:r w:rsidRPr="00E11842">
      <w:rPr>
        <w:lang w:eastAsia="ar-SA"/>
      </w:rPr>
      <w:tab/>
    </w:r>
  </w:p>
  <w:p w14:paraId="215D4190" w14:textId="77777777" w:rsidR="001101C2" w:rsidRDefault="00110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46E12BC"/>
    <w:multiLevelType w:val="hybridMultilevel"/>
    <w:tmpl w:val="CE507976"/>
    <w:lvl w:ilvl="0" w:tplc="B2AE72C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0B456D"/>
    <w:multiLevelType w:val="hybridMultilevel"/>
    <w:tmpl w:val="FE08FF9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737BE4"/>
    <w:multiLevelType w:val="hybridMultilevel"/>
    <w:tmpl w:val="235CD54A"/>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34010EC"/>
    <w:multiLevelType w:val="hybridMultilevel"/>
    <w:tmpl w:val="E4309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5"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6"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0"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4546F4"/>
    <w:multiLevelType w:val="hybridMultilevel"/>
    <w:tmpl w:val="CEFAED76"/>
    <w:lvl w:ilvl="0" w:tplc="B2AE72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54906E55"/>
    <w:multiLevelType w:val="hybridMultilevel"/>
    <w:tmpl w:val="D55E164E"/>
    <w:lvl w:ilvl="0" w:tplc="0FB4CD1A">
      <w:start w:val="1"/>
      <w:numFmt w:val="decimal"/>
      <w:lvlText w:val="%1."/>
      <w:lvlJc w:val="left"/>
      <w:pPr>
        <w:tabs>
          <w:tab w:val="num" w:pos="502"/>
        </w:tabs>
        <w:ind w:left="502" w:hanging="360"/>
      </w:pPr>
      <w:rPr>
        <w:rFonts w:hint="default"/>
        <w:b w:val="0"/>
        <w:color w:val="auto"/>
        <w:sz w:val="22"/>
        <w:szCs w:val="22"/>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9"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1"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2"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3"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E40A96"/>
    <w:multiLevelType w:val="hybridMultilevel"/>
    <w:tmpl w:val="A4AE28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59365105">
    <w:abstractNumId w:val="30"/>
  </w:num>
  <w:num w:numId="2" w16cid:durableId="1933272038">
    <w:abstractNumId w:val="27"/>
  </w:num>
  <w:num w:numId="3" w16cid:durableId="2039233929">
    <w:abstractNumId w:val="15"/>
  </w:num>
  <w:num w:numId="4" w16cid:durableId="1737237092">
    <w:abstractNumId w:val="57"/>
  </w:num>
  <w:num w:numId="5" w16cid:durableId="1724865116">
    <w:abstractNumId w:val="37"/>
  </w:num>
  <w:num w:numId="6" w16cid:durableId="1584218787">
    <w:abstractNumId w:val="21"/>
  </w:num>
  <w:num w:numId="7" w16cid:durableId="859778811">
    <w:abstractNumId w:val="36"/>
  </w:num>
  <w:num w:numId="8" w16cid:durableId="184055634">
    <w:abstractNumId w:val="16"/>
  </w:num>
  <w:num w:numId="9" w16cid:durableId="450710960">
    <w:abstractNumId w:val="33"/>
  </w:num>
  <w:num w:numId="10" w16cid:durableId="1017390752">
    <w:abstractNumId w:val="55"/>
  </w:num>
  <w:num w:numId="11" w16cid:durableId="1306469454">
    <w:abstractNumId w:val="54"/>
  </w:num>
  <w:num w:numId="12" w16cid:durableId="1961646778">
    <w:abstractNumId w:val="11"/>
  </w:num>
  <w:num w:numId="13" w16cid:durableId="1936867165">
    <w:abstractNumId w:val="7"/>
  </w:num>
  <w:num w:numId="14" w16cid:durableId="371734576">
    <w:abstractNumId w:val="35"/>
  </w:num>
  <w:num w:numId="15" w16cid:durableId="1678191314">
    <w:abstractNumId w:val="39"/>
  </w:num>
  <w:num w:numId="16" w16cid:durableId="1536698368">
    <w:abstractNumId w:val="18"/>
  </w:num>
  <w:num w:numId="17" w16cid:durableId="625741295">
    <w:abstractNumId w:val="19"/>
  </w:num>
  <w:num w:numId="18" w16cid:durableId="1647665363">
    <w:abstractNumId w:val="2"/>
  </w:num>
  <w:num w:numId="19" w16cid:durableId="1510677799">
    <w:abstractNumId w:val="44"/>
  </w:num>
  <w:num w:numId="20" w16cid:durableId="731272550">
    <w:abstractNumId w:val="9"/>
  </w:num>
  <w:num w:numId="21" w16cid:durableId="617680999">
    <w:abstractNumId w:val="14"/>
  </w:num>
  <w:num w:numId="22" w16cid:durableId="1434205431">
    <w:abstractNumId w:val="31"/>
  </w:num>
  <w:num w:numId="23" w16cid:durableId="490172978">
    <w:abstractNumId w:val="41"/>
  </w:num>
  <w:num w:numId="24" w16cid:durableId="1131414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0004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86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6267001">
    <w:abstractNumId w:val="10"/>
  </w:num>
  <w:num w:numId="28" w16cid:durableId="2009558715">
    <w:abstractNumId w:val="48"/>
  </w:num>
  <w:num w:numId="29" w16cid:durableId="802693910">
    <w:abstractNumId w:val="29"/>
    <w:lvlOverride w:ilvl="0">
      <w:startOverride w:val="1"/>
    </w:lvlOverride>
    <w:lvlOverride w:ilvl="1"/>
    <w:lvlOverride w:ilvl="2"/>
    <w:lvlOverride w:ilvl="3"/>
    <w:lvlOverride w:ilvl="4"/>
    <w:lvlOverride w:ilvl="5"/>
    <w:lvlOverride w:ilvl="6"/>
    <w:lvlOverride w:ilvl="7"/>
    <w:lvlOverride w:ilvl="8"/>
  </w:num>
  <w:num w:numId="30" w16cid:durableId="1404721319">
    <w:abstractNumId w:val="25"/>
    <w:lvlOverride w:ilvl="0">
      <w:startOverride w:val="1"/>
    </w:lvlOverride>
    <w:lvlOverride w:ilvl="1"/>
    <w:lvlOverride w:ilvl="2"/>
    <w:lvlOverride w:ilvl="3"/>
    <w:lvlOverride w:ilvl="4"/>
    <w:lvlOverride w:ilvl="5"/>
    <w:lvlOverride w:ilvl="6"/>
    <w:lvlOverride w:ilvl="7"/>
    <w:lvlOverride w:ilvl="8"/>
  </w:num>
  <w:num w:numId="31" w16cid:durableId="1138842031">
    <w:abstractNumId w:val="51"/>
    <w:lvlOverride w:ilvl="0">
      <w:startOverride w:val="1"/>
    </w:lvlOverride>
    <w:lvlOverride w:ilvl="1"/>
    <w:lvlOverride w:ilvl="2"/>
    <w:lvlOverride w:ilvl="3"/>
    <w:lvlOverride w:ilvl="4"/>
    <w:lvlOverride w:ilvl="5"/>
    <w:lvlOverride w:ilvl="6"/>
    <w:lvlOverride w:ilvl="7"/>
    <w:lvlOverride w:ilvl="8"/>
  </w:num>
  <w:num w:numId="32" w16cid:durableId="12828028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377585">
    <w:abstractNumId w:val="28"/>
  </w:num>
  <w:num w:numId="34" w16cid:durableId="1877891640">
    <w:abstractNumId w:val="43"/>
  </w:num>
  <w:num w:numId="35" w16cid:durableId="198050821">
    <w:abstractNumId w:val="20"/>
  </w:num>
  <w:num w:numId="36" w16cid:durableId="1283615391">
    <w:abstractNumId w:val="53"/>
  </w:num>
  <w:num w:numId="37" w16cid:durableId="1434475543">
    <w:abstractNumId w:val="52"/>
  </w:num>
  <w:num w:numId="38" w16cid:durableId="1214543367">
    <w:abstractNumId w:val="38"/>
  </w:num>
  <w:num w:numId="39" w16cid:durableId="1416316729">
    <w:abstractNumId w:val="4"/>
  </w:num>
  <w:num w:numId="40" w16cid:durableId="281612227">
    <w:abstractNumId w:val="26"/>
  </w:num>
  <w:num w:numId="41" w16cid:durableId="2136830653">
    <w:abstractNumId w:val="47"/>
  </w:num>
  <w:num w:numId="42" w16cid:durableId="18741495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0707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844773">
    <w:abstractNumId w:val="56"/>
  </w:num>
  <w:num w:numId="45" w16cid:durableId="848838989">
    <w:abstractNumId w:val="24"/>
  </w:num>
  <w:num w:numId="46" w16cid:durableId="1204366813">
    <w:abstractNumId w:val="22"/>
  </w:num>
  <w:num w:numId="47" w16cid:durableId="1129084774">
    <w:abstractNumId w:val="40"/>
  </w:num>
  <w:num w:numId="48" w16cid:durableId="1291548489">
    <w:abstractNumId w:val="50"/>
  </w:num>
  <w:num w:numId="49" w16cid:durableId="153689253">
    <w:abstractNumId w:val="60"/>
  </w:num>
  <w:num w:numId="50" w16cid:durableId="1783183494">
    <w:abstractNumId w:val="0"/>
  </w:num>
  <w:num w:numId="51" w16cid:durableId="361327218">
    <w:abstractNumId w:val="13"/>
  </w:num>
  <w:num w:numId="52" w16cid:durableId="247203479">
    <w:abstractNumId w:val="12"/>
  </w:num>
  <w:num w:numId="53" w16cid:durableId="537356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6398397">
    <w:abstractNumId w:val="42"/>
  </w:num>
  <w:num w:numId="55" w16cid:durableId="1564757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494180">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4092271">
    <w:abstractNumId w:val="5"/>
  </w:num>
  <w:num w:numId="58" w16cid:durableId="1531382478">
    <w:abstractNumId w:val="8"/>
  </w:num>
  <w:num w:numId="59" w16cid:durableId="1112675496">
    <w:abstractNumId w:val="23"/>
  </w:num>
  <w:num w:numId="60" w16cid:durableId="1124467469">
    <w:abstractNumId w:val="32"/>
  </w:num>
  <w:num w:numId="61" w16cid:durableId="409348651">
    <w:abstractNumId w:val="59"/>
  </w:num>
  <w:num w:numId="62" w16cid:durableId="356586033">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2747"/>
    <w:rsid w:val="00002BA5"/>
    <w:rsid w:val="0000301C"/>
    <w:rsid w:val="00010E3A"/>
    <w:rsid w:val="00013D0D"/>
    <w:rsid w:val="000147FC"/>
    <w:rsid w:val="00015A06"/>
    <w:rsid w:val="00015D0A"/>
    <w:rsid w:val="000161A3"/>
    <w:rsid w:val="0002012E"/>
    <w:rsid w:val="00020E65"/>
    <w:rsid w:val="00020E90"/>
    <w:rsid w:val="00021E37"/>
    <w:rsid w:val="00022030"/>
    <w:rsid w:val="00023484"/>
    <w:rsid w:val="0002463D"/>
    <w:rsid w:val="00032904"/>
    <w:rsid w:val="00032D70"/>
    <w:rsid w:val="000359A1"/>
    <w:rsid w:val="00036226"/>
    <w:rsid w:val="000362DA"/>
    <w:rsid w:val="00036C78"/>
    <w:rsid w:val="0004028D"/>
    <w:rsid w:val="000459FE"/>
    <w:rsid w:val="00051951"/>
    <w:rsid w:val="00053C8C"/>
    <w:rsid w:val="00055F77"/>
    <w:rsid w:val="000621FD"/>
    <w:rsid w:val="00062E71"/>
    <w:rsid w:val="00062F9F"/>
    <w:rsid w:val="00063D1B"/>
    <w:rsid w:val="0006560A"/>
    <w:rsid w:val="000812DE"/>
    <w:rsid w:val="000822ED"/>
    <w:rsid w:val="00083B79"/>
    <w:rsid w:val="000932FF"/>
    <w:rsid w:val="00097341"/>
    <w:rsid w:val="000A1CF3"/>
    <w:rsid w:val="000A391D"/>
    <w:rsid w:val="000B1E3B"/>
    <w:rsid w:val="000B2FD4"/>
    <w:rsid w:val="000B649F"/>
    <w:rsid w:val="000C3D92"/>
    <w:rsid w:val="000C51CA"/>
    <w:rsid w:val="000C5870"/>
    <w:rsid w:val="000C7E6F"/>
    <w:rsid w:val="000C7EC7"/>
    <w:rsid w:val="000D165C"/>
    <w:rsid w:val="000D532B"/>
    <w:rsid w:val="000F2C01"/>
    <w:rsid w:val="0010051E"/>
    <w:rsid w:val="001047BA"/>
    <w:rsid w:val="001101C2"/>
    <w:rsid w:val="0011146B"/>
    <w:rsid w:val="00113B6B"/>
    <w:rsid w:val="00116DED"/>
    <w:rsid w:val="001173AC"/>
    <w:rsid w:val="0011788E"/>
    <w:rsid w:val="00120C54"/>
    <w:rsid w:val="00120FBF"/>
    <w:rsid w:val="001250B5"/>
    <w:rsid w:val="00126387"/>
    <w:rsid w:val="00143465"/>
    <w:rsid w:val="00146502"/>
    <w:rsid w:val="0014737C"/>
    <w:rsid w:val="0015141C"/>
    <w:rsid w:val="00151835"/>
    <w:rsid w:val="00156708"/>
    <w:rsid w:val="00156DBD"/>
    <w:rsid w:val="00173116"/>
    <w:rsid w:val="00174D97"/>
    <w:rsid w:val="00181BCD"/>
    <w:rsid w:val="00182E72"/>
    <w:rsid w:val="00183497"/>
    <w:rsid w:val="00194F18"/>
    <w:rsid w:val="001971A4"/>
    <w:rsid w:val="001A33EC"/>
    <w:rsid w:val="001A3992"/>
    <w:rsid w:val="001A43C5"/>
    <w:rsid w:val="001A4D43"/>
    <w:rsid w:val="001A5057"/>
    <w:rsid w:val="001B0CCF"/>
    <w:rsid w:val="001B1FD1"/>
    <w:rsid w:val="001B29AB"/>
    <w:rsid w:val="001B2A49"/>
    <w:rsid w:val="001B3398"/>
    <w:rsid w:val="001B4C21"/>
    <w:rsid w:val="001B513E"/>
    <w:rsid w:val="001C258A"/>
    <w:rsid w:val="001C6CD6"/>
    <w:rsid w:val="001D44AE"/>
    <w:rsid w:val="001D55DE"/>
    <w:rsid w:val="001D6CAA"/>
    <w:rsid w:val="001E6FED"/>
    <w:rsid w:val="001F1AB2"/>
    <w:rsid w:val="001F3B5F"/>
    <w:rsid w:val="001F62C0"/>
    <w:rsid w:val="001F7A34"/>
    <w:rsid w:val="00205402"/>
    <w:rsid w:val="002104FD"/>
    <w:rsid w:val="00213B58"/>
    <w:rsid w:val="002179D3"/>
    <w:rsid w:val="00226539"/>
    <w:rsid w:val="00227533"/>
    <w:rsid w:val="002277BA"/>
    <w:rsid w:val="00234323"/>
    <w:rsid w:val="002366F4"/>
    <w:rsid w:val="00243038"/>
    <w:rsid w:val="00245CEB"/>
    <w:rsid w:val="00250510"/>
    <w:rsid w:val="0025782D"/>
    <w:rsid w:val="0026162E"/>
    <w:rsid w:val="002622A1"/>
    <w:rsid w:val="00263AE3"/>
    <w:rsid w:val="00267C22"/>
    <w:rsid w:val="00270E29"/>
    <w:rsid w:val="00273068"/>
    <w:rsid w:val="00281F15"/>
    <w:rsid w:val="00282EAB"/>
    <w:rsid w:val="00286FDA"/>
    <w:rsid w:val="002914E5"/>
    <w:rsid w:val="002931D0"/>
    <w:rsid w:val="00295BC7"/>
    <w:rsid w:val="002A260C"/>
    <w:rsid w:val="002B1E86"/>
    <w:rsid w:val="002B3707"/>
    <w:rsid w:val="002B754A"/>
    <w:rsid w:val="002C0087"/>
    <w:rsid w:val="002C0F8B"/>
    <w:rsid w:val="002C1941"/>
    <w:rsid w:val="002C54AE"/>
    <w:rsid w:val="002D042E"/>
    <w:rsid w:val="002D06C6"/>
    <w:rsid w:val="002D1B37"/>
    <w:rsid w:val="002D6DEA"/>
    <w:rsid w:val="002E01B4"/>
    <w:rsid w:val="002E6867"/>
    <w:rsid w:val="002F096A"/>
    <w:rsid w:val="002F5ACC"/>
    <w:rsid w:val="002F61C9"/>
    <w:rsid w:val="00303C14"/>
    <w:rsid w:val="00307200"/>
    <w:rsid w:val="003079CB"/>
    <w:rsid w:val="00315EFE"/>
    <w:rsid w:val="0031691E"/>
    <w:rsid w:val="00323412"/>
    <w:rsid w:val="0032380D"/>
    <w:rsid w:val="00327E86"/>
    <w:rsid w:val="00330E28"/>
    <w:rsid w:val="00330FB4"/>
    <w:rsid w:val="00343E82"/>
    <w:rsid w:val="00344420"/>
    <w:rsid w:val="00352858"/>
    <w:rsid w:val="0036091E"/>
    <w:rsid w:val="00365866"/>
    <w:rsid w:val="00371965"/>
    <w:rsid w:val="00371F06"/>
    <w:rsid w:val="003721E0"/>
    <w:rsid w:val="00376605"/>
    <w:rsid w:val="00376811"/>
    <w:rsid w:val="003769EF"/>
    <w:rsid w:val="003854E1"/>
    <w:rsid w:val="00385EE6"/>
    <w:rsid w:val="00395BD6"/>
    <w:rsid w:val="003A658A"/>
    <w:rsid w:val="003B100A"/>
    <w:rsid w:val="003B2A52"/>
    <w:rsid w:val="003B45D5"/>
    <w:rsid w:val="003B4E3F"/>
    <w:rsid w:val="003C45FB"/>
    <w:rsid w:val="003C7D74"/>
    <w:rsid w:val="003D15AF"/>
    <w:rsid w:val="003D5C23"/>
    <w:rsid w:val="003E167C"/>
    <w:rsid w:val="003E30A8"/>
    <w:rsid w:val="003F0D38"/>
    <w:rsid w:val="00401557"/>
    <w:rsid w:val="00405879"/>
    <w:rsid w:val="00415E1C"/>
    <w:rsid w:val="0042061C"/>
    <w:rsid w:val="0042199A"/>
    <w:rsid w:val="0043338E"/>
    <w:rsid w:val="00434E4F"/>
    <w:rsid w:val="004432B1"/>
    <w:rsid w:val="00446CB8"/>
    <w:rsid w:val="00450B65"/>
    <w:rsid w:val="00450E11"/>
    <w:rsid w:val="00460363"/>
    <w:rsid w:val="004616EA"/>
    <w:rsid w:val="00462A49"/>
    <w:rsid w:val="004638F4"/>
    <w:rsid w:val="00466DE6"/>
    <w:rsid w:val="00474605"/>
    <w:rsid w:val="00474823"/>
    <w:rsid w:val="0047601A"/>
    <w:rsid w:val="0047660D"/>
    <w:rsid w:val="00480DA1"/>
    <w:rsid w:val="004834ED"/>
    <w:rsid w:val="004841D9"/>
    <w:rsid w:val="00484F7F"/>
    <w:rsid w:val="00485652"/>
    <w:rsid w:val="00491D6C"/>
    <w:rsid w:val="00492E5A"/>
    <w:rsid w:val="00496722"/>
    <w:rsid w:val="00496FE7"/>
    <w:rsid w:val="004A149A"/>
    <w:rsid w:val="004A51FE"/>
    <w:rsid w:val="004B32AA"/>
    <w:rsid w:val="004C4902"/>
    <w:rsid w:val="004C52A9"/>
    <w:rsid w:val="004C6E3C"/>
    <w:rsid w:val="004E3288"/>
    <w:rsid w:val="004F1337"/>
    <w:rsid w:val="004F1CD7"/>
    <w:rsid w:val="004F6C87"/>
    <w:rsid w:val="005037D7"/>
    <w:rsid w:val="00506732"/>
    <w:rsid w:val="00506F16"/>
    <w:rsid w:val="00507124"/>
    <w:rsid w:val="00514595"/>
    <w:rsid w:val="00517986"/>
    <w:rsid w:val="00517A02"/>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217"/>
    <w:rsid w:val="00560325"/>
    <w:rsid w:val="005618AE"/>
    <w:rsid w:val="00562734"/>
    <w:rsid w:val="00563C56"/>
    <w:rsid w:val="00564B4A"/>
    <w:rsid w:val="00565D83"/>
    <w:rsid w:val="005770BE"/>
    <w:rsid w:val="00577FC7"/>
    <w:rsid w:val="0058411C"/>
    <w:rsid w:val="005859C9"/>
    <w:rsid w:val="005879BE"/>
    <w:rsid w:val="00593EAC"/>
    <w:rsid w:val="005A1CDD"/>
    <w:rsid w:val="005D1310"/>
    <w:rsid w:val="005E6165"/>
    <w:rsid w:val="005E7835"/>
    <w:rsid w:val="005F0437"/>
    <w:rsid w:val="005F1139"/>
    <w:rsid w:val="00601CA4"/>
    <w:rsid w:val="006060A7"/>
    <w:rsid w:val="00607209"/>
    <w:rsid w:val="0060733E"/>
    <w:rsid w:val="00611A96"/>
    <w:rsid w:val="00613BC3"/>
    <w:rsid w:val="00615793"/>
    <w:rsid w:val="006164FE"/>
    <w:rsid w:val="006174F8"/>
    <w:rsid w:val="006311FE"/>
    <w:rsid w:val="00646255"/>
    <w:rsid w:val="00650418"/>
    <w:rsid w:val="00651F9C"/>
    <w:rsid w:val="00653736"/>
    <w:rsid w:val="00654573"/>
    <w:rsid w:val="00656DC4"/>
    <w:rsid w:val="006602B3"/>
    <w:rsid w:val="006640E0"/>
    <w:rsid w:val="006751E1"/>
    <w:rsid w:val="006755C4"/>
    <w:rsid w:val="00677B61"/>
    <w:rsid w:val="00683CA1"/>
    <w:rsid w:val="006960FA"/>
    <w:rsid w:val="006A6ABD"/>
    <w:rsid w:val="006A76A4"/>
    <w:rsid w:val="006B036C"/>
    <w:rsid w:val="006B1B8A"/>
    <w:rsid w:val="006B3EC8"/>
    <w:rsid w:val="006B6E6C"/>
    <w:rsid w:val="006D4237"/>
    <w:rsid w:val="006D7EE5"/>
    <w:rsid w:val="006E029B"/>
    <w:rsid w:val="006E0385"/>
    <w:rsid w:val="007127F4"/>
    <w:rsid w:val="00712B81"/>
    <w:rsid w:val="00724BBC"/>
    <w:rsid w:val="00724D75"/>
    <w:rsid w:val="00727E62"/>
    <w:rsid w:val="00733C2A"/>
    <w:rsid w:val="00742E0D"/>
    <w:rsid w:val="00744250"/>
    <w:rsid w:val="00745CFB"/>
    <w:rsid w:val="00751430"/>
    <w:rsid w:val="007518E9"/>
    <w:rsid w:val="0075344A"/>
    <w:rsid w:val="00753874"/>
    <w:rsid w:val="00764714"/>
    <w:rsid w:val="00776034"/>
    <w:rsid w:val="007763B5"/>
    <w:rsid w:val="00777277"/>
    <w:rsid w:val="00777D74"/>
    <w:rsid w:val="007804E2"/>
    <w:rsid w:val="007833D4"/>
    <w:rsid w:val="007851F1"/>
    <w:rsid w:val="00785FEC"/>
    <w:rsid w:val="00786DEB"/>
    <w:rsid w:val="0078723D"/>
    <w:rsid w:val="00790268"/>
    <w:rsid w:val="00790CF5"/>
    <w:rsid w:val="007A4A54"/>
    <w:rsid w:val="007A68F9"/>
    <w:rsid w:val="007B0B8B"/>
    <w:rsid w:val="007B13FA"/>
    <w:rsid w:val="007B214A"/>
    <w:rsid w:val="007B4449"/>
    <w:rsid w:val="007B486C"/>
    <w:rsid w:val="007B5C2A"/>
    <w:rsid w:val="007C380E"/>
    <w:rsid w:val="007C496F"/>
    <w:rsid w:val="007D6855"/>
    <w:rsid w:val="007F0E45"/>
    <w:rsid w:val="007F4EF2"/>
    <w:rsid w:val="007F61D3"/>
    <w:rsid w:val="00800CF9"/>
    <w:rsid w:val="0080298A"/>
    <w:rsid w:val="008033B4"/>
    <w:rsid w:val="00811C89"/>
    <w:rsid w:val="0082064A"/>
    <w:rsid w:val="008255E2"/>
    <w:rsid w:val="008329C7"/>
    <w:rsid w:val="0083396C"/>
    <w:rsid w:val="0083504A"/>
    <w:rsid w:val="0083702A"/>
    <w:rsid w:val="0084140F"/>
    <w:rsid w:val="00842E99"/>
    <w:rsid w:val="00846827"/>
    <w:rsid w:val="00850F68"/>
    <w:rsid w:val="00853940"/>
    <w:rsid w:val="00853A2A"/>
    <w:rsid w:val="008575A7"/>
    <w:rsid w:val="00860D44"/>
    <w:rsid w:val="00863F33"/>
    <w:rsid w:val="00864778"/>
    <w:rsid w:val="00864C2C"/>
    <w:rsid w:val="0086559B"/>
    <w:rsid w:val="0087313D"/>
    <w:rsid w:val="00877396"/>
    <w:rsid w:val="008774A9"/>
    <w:rsid w:val="00894F9C"/>
    <w:rsid w:val="00896454"/>
    <w:rsid w:val="008A25DA"/>
    <w:rsid w:val="008A404B"/>
    <w:rsid w:val="008A48D0"/>
    <w:rsid w:val="008B71D9"/>
    <w:rsid w:val="008C14BA"/>
    <w:rsid w:val="008C557F"/>
    <w:rsid w:val="008D30D3"/>
    <w:rsid w:val="008E4EE8"/>
    <w:rsid w:val="008F7055"/>
    <w:rsid w:val="00902C62"/>
    <w:rsid w:val="009046DA"/>
    <w:rsid w:val="00907D48"/>
    <w:rsid w:val="00913DCB"/>
    <w:rsid w:val="009255A0"/>
    <w:rsid w:val="00927E38"/>
    <w:rsid w:val="00933872"/>
    <w:rsid w:val="009418CD"/>
    <w:rsid w:val="009435B1"/>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A2BF0"/>
    <w:rsid w:val="009A49B3"/>
    <w:rsid w:val="009B2846"/>
    <w:rsid w:val="009B74C5"/>
    <w:rsid w:val="009C47AD"/>
    <w:rsid w:val="009C706E"/>
    <w:rsid w:val="009D0A3E"/>
    <w:rsid w:val="009D443D"/>
    <w:rsid w:val="009E5A12"/>
    <w:rsid w:val="009F053E"/>
    <w:rsid w:val="009F760E"/>
    <w:rsid w:val="00A00473"/>
    <w:rsid w:val="00A11036"/>
    <w:rsid w:val="00A127CD"/>
    <w:rsid w:val="00A13599"/>
    <w:rsid w:val="00A15BD7"/>
    <w:rsid w:val="00A26019"/>
    <w:rsid w:val="00A277E7"/>
    <w:rsid w:val="00A32D32"/>
    <w:rsid w:val="00A33951"/>
    <w:rsid w:val="00A3433A"/>
    <w:rsid w:val="00A37DA4"/>
    <w:rsid w:val="00A407A1"/>
    <w:rsid w:val="00A420FC"/>
    <w:rsid w:val="00A53112"/>
    <w:rsid w:val="00A602E2"/>
    <w:rsid w:val="00A633B3"/>
    <w:rsid w:val="00A7724A"/>
    <w:rsid w:val="00A80279"/>
    <w:rsid w:val="00A858B1"/>
    <w:rsid w:val="00A85E0C"/>
    <w:rsid w:val="00A91E79"/>
    <w:rsid w:val="00A93832"/>
    <w:rsid w:val="00A95513"/>
    <w:rsid w:val="00A965D4"/>
    <w:rsid w:val="00A973E1"/>
    <w:rsid w:val="00AA0F68"/>
    <w:rsid w:val="00AA795B"/>
    <w:rsid w:val="00AB0018"/>
    <w:rsid w:val="00AB1A7F"/>
    <w:rsid w:val="00AC12AB"/>
    <w:rsid w:val="00AD5EB0"/>
    <w:rsid w:val="00AD79A9"/>
    <w:rsid w:val="00AE4713"/>
    <w:rsid w:val="00AE6AF9"/>
    <w:rsid w:val="00AF3D46"/>
    <w:rsid w:val="00B05A83"/>
    <w:rsid w:val="00B05C0B"/>
    <w:rsid w:val="00B12017"/>
    <w:rsid w:val="00B1281C"/>
    <w:rsid w:val="00B153DC"/>
    <w:rsid w:val="00B16FEF"/>
    <w:rsid w:val="00B2593E"/>
    <w:rsid w:val="00B30C57"/>
    <w:rsid w:val="00B33F6A"/>
    <w:rsid w:val="00B37D8A"/>
    <w:rsid w:val="00B40FD0"/>
    <w:rsid w:val="00B4112D"/>
    <w:rsid w:val="00B42874"/>
    <w:rsid w:val="00B53A08"/>
    <w:rsid w:val="00B569F2"/>
    <w:rsid w:val="00B60B03"/>
    <w:rsid w:val="00B76E19"/>
    <w:rsid w:val="00B774E2"/>
    <w:rsid w:val="00B77996"/>
    <w:rsid w:val="00B820FA"/>
    <w:rsid w:val="00B877E3"/>
    <w:rsid w:val="00B878C0"/>
    <w:rsid w:val="00B87B79"/>
    <w:rsid w:val="00B97D1C"/>
    <w:rsid w:val="00B97FA9"/>
    <w:rsid w:val="00BA03A1"/>
    <w:rsid w:val="00BA16EC"/>
    <w:rsid w:val="00BA66C9"/>
    <w:rsid w:val="00BB1FBE"/>
    <w:rsid w:val="00BB23A4"/>
    <w:rsid w:val="00BC347B"/>
    <w:rsid w:val="00BC3A77"/>
    <w:rsid w:val="00BC4862"/>
    <w:rsid w:val="00BC7E0C"/>
    <w:rsid w:val="00BE1F96"/>
    <w:rsid w:val="00BE66CA"/>
    <w:rsid w:val="00BF6D3D"/>
    <w:rsid w:val="00C0513C"/>
    <w:rsid w:val="00C2067C"/>
    <w:rsid w:val="00C2234B"/>
    <w:rsid w:val="00C23139"/>
    <w:rsid w:val="00C24188"/>
    <w:rsid w:val="00C24F02"/>
    <w:rsid w:val="00C31D66"/>
    <w:rsid w:val="00C31D80"/>
    <w:rsid w:val="00C351A9"/>
    <w:rsid w:val="00C357CB"/>
    <w:rsid w:val="00C37C11"/>
    <w:rsid w:val="00C45B1F"/>
    <w:rsid w:val="00C5251D"/>
    <w:rsid w:val="00C5557D"/>
    <w:rsid w:val="00C570EE"/>
    <w:rsid w:val="00C609F0"/>
    <w:rsid w:val="00C60DC6"/>
    <w:rsid w:val="00C743B2"/>
    <w:rsid w:val="00C81897"/>
    <w:rsid w:val="00C97035"/>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30E61"/>
    <w:rsid w:val="00D32DB4"/>
    <w:rsid w:val="00D336C1"/>
    <w:rsid w:val="00D40EA4"/>
    <w:rsid w:val="00D437CA"/>
    <w:rsid w:val="00D53D9D"/>
    <w:rsid w:val="00D57005"/>
    <w:rsid w:val="00D6456B"/>
    <w:rsid w:val="00D64A1E"/>
    <w:rsid w:val="00D657AF"/>
    <w:rsid w:val="00D70346"/>
    <w:rsid w:val="00D768AC"/>
    <w:rsid w:val="00D87C8A"/>
    <w:rsid w:val="00D90251"/>
    <w:rsid w:val="00D90457"/>
    <w:rsid w:val="00D90931"/>
    <w:rsid w:val="00D90E5E"/>
    <w:rsid w:val="00D975B7"/>
    <w:rsid w:val="00DB57EB"/>
    <w:rsid w:val="00DC076C"/>
    <w:rsid w:val="00DC13B2"/>
    <w:rsid w:val="00DC1AEB"/>
    <w:rsid w:val="00DC4206"/>
    <w:rsid w:val="00DC58DA"/>
    <w:rsid w:val="00DC6DE3"/>
    <w:rsid w:val="00DD09A0"/>
    <w:rsid w:val="00DD210A"/>
    <w:rsid w:val="00DD33BD"/>
    <w:rsid w:val="00DE0306"/>
    <w:rsid w:val="00DE45DB"/>
    <w:rsid w:val="00DE6990"/>
    <w:rsid w:val="00DE71C1"/>
    <w:rsid w:val="00DF0D26"/>
    <w:rsid w:val="00DF1F77"/>
    <w:rsid w:val="00E00C4A"/>
    <w:rsid w:val="00E03317"/>
    <w:rsid w:val="00E07A83"/>
    <w:rsid w:val="00E11842"/>
    <w:rsid w:val="00E13336"/>
    <w:rsid w:val="00E15223"/>
    <w:rsid w:val="00E16594"/>
    <w:rsid w:val="00E20983"/>
    <w:rsid w:val="00E237CC"/>
    <w:rsid w:val="00E24ADE"/>
    <w:rsid w:val="00E260FA"/>
    <w:rsid w:val="00E329A5"/>
    <w:rsid w:val="00E33412"/>
    <w:rsid w:val="00E41BEC"/>
    <w:rsid w:val="00E41CAE"/>
    <w:rsid w:val="00E60F91"/>
    <w:rsid w:val="00E64297"/>
    <w:rsid w:val="00E649D4"/>
    <w:rsid w:val="00E6709C"/>
    <w:rsid w:val="00E77391"/>
    <w:rsid w:val="00E80E83"/>
    <w:rsid w:val="00E9741B"/>
    <w:rsid w:val="00EA112B"/>
    <w:rsid w:val="00EA1A7B"/>
    <w:rsid w:val="00EA470B"/>
    <w:rsid w:val="00EA72C0"/>
    <w:rsid w:val="00EB0248"/>
    <w:rsid w:val="00EB2071"/>
    <w:rsid w:val="00EB245C"/>
    <w:rsid w:val="00EB30C7"/>
    <w:rsid w:val="00EB7EE3"/>
    <w:rsid w:val="00EC74AF"/>
    <w:rsid w:val="00ED008E"/>
    <w:rsid w:val="00ED02BD"/>
    <w:rsid w:val="00ED295E"/>
    <w:rsid w:val="00ED38A1"/>
    <w:rsid w:val="00ED5060"/>
    <w:rsid w:val="00ED7A5B"/>
    <w:rsid w:val="00ED7D97"/>
    <w:rsid w:val="00EE3EBD"/>
    <w:rsid w:val="00EE46A4"/>
    <w:rsid w:val="00EE4B1E"/>
    <w:rsid w:val="00EE6222"/>
    <w:rsid w:val="00EF3A35"/>
    <w:rsid w:val="00F03CAF"/>
    <w:rsid w:val="00F138EA"/>
    <w:rsid w:val="00F151BB"/>
    <w:rsid w:val="00F16A22"/>
    <w:rsid w:val="00F23869"/>
    <w:rsid w:val="00F31597"/>
    <w:rsid w:val="00F334E3"/>
    <w:rsid w:val="00F34E58"/>
    <w:rsid w:val="00F35F4D"/>
    <w:rsid w:val="00F4199D"/>
    <w:rsid w:val="00F41DE2"/>
    <w:rsid w:val="00F45B94"/>
    <w:rsid w:val="00F46825"/>
    <w:rsid w:val="00F47282"/>
    <w:rsid w:val="00F52576"/>
    <w:rsid w:val="00F57A8E"/>
    <w:rsid w:val="00F60128"/>
    <w:rsid w:val="00F64AFA"/>
    <w:rsid w:val="00F64D99"/>
    <w:rsid w:val="00F65E5D"/>
    <w:rsid w:val="00F66C76"/>
    <w:rsid w:val="00F672CB"/>
    <w:rsid w:val="00F729BD"/>
    <w:rsid w:val="00F758FF"/>
    <w:rsid w:val="00F76996"/>
    <w:rsid w:val="00F76C8E"/>
    <w:rsid w:val="00F860B9"/>
    <w:rsid w:val="00F87E55"/>
    <w:rsid w:val="00F91DC7"/>
    <w:rsid w:val="00F92A47"/>
    <w:rsid w:val="00F94EC9"/>
    <w:rsid w:val="00F97743"/>
    <w:rsid w:val="00FB1083"/>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EPL lista punktowana z wyrózneniem,Wykres,Preambuła,Wypunktowani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B575-B1DC-40BF-8A71-70BDC54B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12578</Words>
  <Characters>75469</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UG Żyrzyn</cp:lastModifiedBy>
  <cp:revision>25</cp:revision>
  <cp:lastPrinted>2022-07-07T07:13:00Z</cp:lastPrinted>
  <dcterms:created xsi:type="dcterms:W3CDTF">2022-12-05T09:24:00Z</dcterms:created>
  <dcterms:modified xsi:type="dcterms:W3CDTF">2025-12-10T09:05:00Z</dcterms:modified>
</cp:coreProperties>
</file>